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BA" w:rsidRPr="00D85754" w:rsidRDefault="00D85754">
      <w:pPr>
        <w:rPr>
          <w:b/>
        </w:rPr>
      </w:pPr>
      <w:r w:rsidRPr="00D85754">
        <w:rPr>
          <w:b/>
        </w:rPr>
        <w:t>Kvalitetssikring Svar Ut:</w:t>
      </w:r>
    </w:p>
    <w:p w:rsidR="00D85754" w:rsidRDefault="00D85754"/>
    <w:p w:rsidR="00D85754" w:rsidRDefault="00D85754">
      <w:r>
        <w:t>Når saksbehandler sender ut papirpost; skal journalposten settes fra E til A. Loggen viser at journalposten har gått fra R til E direkte. Saksbehandler skal sende ut papiret selv. Forsendelsesmåte vises som papirpost.</w:t>
      </w:r>
    </w:p>
    <w:p w:rsidR="00D85754" w:rsidRDefault="00D85754">
      <w:r>
        <w:rPr>
          <w:noProof/>
          <w:lang w:eastAsia="nb-NO"/>
        </w:rPr>
        <w:drawing>
          <wp:inline distT="0" distB="0" distL="0" distR="0" wp14:anchorId="4C38AD75" wp14:editId="22EFD69B">
            <wp:extent cx="5760720" cy="372745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754" w:rsidRDefault="00D85754"/>
    <w:p w:rsidR="00D85754" w:rsidRDefault="00D85754">
      <w:r>
        <w:t>Når saksbehandler har valgt Svar Ut skal journalposten settes fra E til A. Loggen viser at saksbehandler har brukt flyten for å sende ut elektronisk, og status viser om sendingen har gått ut riktig eller feilet.</w:t>
      </w:r>
    </w:p>
    <w:p w:rsidR="00D85754" w:rsidRDefault="00D85754">
      <w:r>
        <w:t xml:space="preserve">R til EF, EF til E når den er sendt. </w:t>
      </w:r>
    </w:p>
    <w:p w:rsidR="00D85754" w:rsidRDefault="00FE0861">
      <w:r>
        <w:rPr>
          <w:noProof/>
          <w:lang w:eastAsia="nb-NO"/>
        </w:rPr>
        <w:drawing>
          <wp:inline distT="0" distB="0" distL="0" distR="0" wp14:anchorId="2FBB71A9" wp14:editId="0291232A">
            <wp:extent cx="5760720" cy="456565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85754" w:rsidRDefault="00FE0861">
      <w:r>
        <w:t>Viser at mottaker har åpnet brevet som er oversendt.</w:t>
      </w:r>
    </w:p>
    <w:p w:rsidR="00FE0861" w:rsidRDefault="00FE0861"/>
    <w:p w:rsidR="00FE0861" w:rsidRDefault="00FE0861">
      <w:r>
        <w:t>Denne statusen viser at mottaker har fått varsel om post til seg.</w:t>
      </w:r>
    </w:p>
    <w:p w:rsidR="00FE0861" w:rsidRDefault="00FE0861">
      <w:r>
        <w:rPr>
          <w:noProof/>
          <w:lang w:eastAsia="nb-NO"/>
        </w:rPr>
        <w:drawing>
          <wp:inline distT="0" distB="0" distL="0" distR="0" wp14:anchorId="336DBE74" wp14:editId="2169FA4D">
            <wp:extent cx="5760720" cy="44386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61" w:rsidRDefault="00FE0861"/>
    <w:p w:rsidR="00FE0861" w:rsidRDefault="00FE0861">
      <w:r>
        <w:t xml:space="preserve">Overføringen har feilet, varsle saksbehandler om at sendingen har feilet. Vil vises under «mine feilede forsendelser» i venstre menyen hos saksbehandler. </w:t>
      </w:r>
    </w:p>
    <w:p w:rsidR="00FE0861" w:rsidRDefault="00FE0861">
      <w:r>
        <w:rPr>
          <w:noProof/>
          <w:lang w:eastAsia="nb-NO"/>
        </w:rPr>
        <w:drawing>
          <wp:inline distT="0" distB="0" distL="0" distR="0" wp14:anchorId="47094446" wp14:editId="313AC466">
            <wp:extent cx="5760720" cy="42164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61" w:rsidRDefault="00FE0861"/>
    <w:p w:rsidR="00FE0861" w:rsidRPr="00B037DD" w:rsidRDefault="00FE0861">
      <w:pPr>
        <w:rPr>
          <w:b/>
        </w:rPr>
      </w:pPr>
      <w:r w:rsidRPr="00B037DD">
        <w:rPr>
          <w:b/>
        </w:rPr>
        <w:t>E-post:</w:t>
      </w:r>
    </w:p>
    <w:p w:rsidR="00FE0861" w:rsidRDefault="00FE0861">
      <w:r>
        <w:t>Hvis det står e-postadresse og man velger forsendelsesmåte e-post, så går brevet ut via e-post til mottaker.</w:t>
      </w:r>
    </w:p>
    <w:p w:rsidR="00B037DD" w:rsidRDefault="00B037DD">
      <w:r>
        <w:rPr>
          <w:noProof/>
          <w:lang w:eastAsia="nb-NO"/>
        </w:rPr>
        <w:drawing>
          <wp:inline distT="0" distB="0" distL="0" distR="0" wp14:anchorId="0CE42012" wp14:editId="639D6502">
            <wp:extent cx="5760720" cy="443865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61" w:rsidRDefault="00B037DD">
      <w:r>
        <w:rPr>
          <w:noProof/>
          <w:lang w:eastAsia="nb-NO"/>
        </w:rPr>
        <w:drawing>
          <wp:inline distT="0" distB="0" distL="0" distR="0" wp14:anchorId="38E744CA" wp14:editId="3F64EE0E">
            <wp:extent cx="2228571" cy="571429"/>
            <wp:effectExtent l="0" t="0" r="635" b="63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571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A6E" w:rsidRDefault="00DA2A6E"/>
    <w:p w:rsidR="00DA2A6E" w:rsidRDefault="00DA2A6E"/>
    <w:p w:rsidR="00DA2A6E" w:rsidRDefault="00DA2A6E">
      <w:r>
        <w:lastRenderedPageBreak/>
        <w:t xml:space="preserve">Har kommet fram til mottaker, loggen viser at K2mail er brukt som forsendelse. Brevet går da ut som e-post til mottaker: </w:t>
      </w:r>
    </w:p>
    <w:p w:rsidR="00FE0861" w:rsidRDefault="00DA2A6E">
      <w:r>
        <w:rPr>
          <w:noProof/>
          <w:lang w:eastAsia="nb-NO"/>
        </w:rPr>
        <w:drawing>
          <wp:inline distT="0" distB="0" distL="0" distR="0" wp14:anchorId="5CF8B600" wp14:editId="53B57DFE">
            <wp:extent cx="5760720" cy="412115"/>
            <wp:effectExtent l="0" t="0" r="0" b="698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A6E" w:rsidRDefault="00DA2A6E"/>
    <w:p w:rsidR="00FE0861" w:rsidRDefault="00FE0861">
      <w:r w:rsidRPr="00B037DD">
        <w:rPr>
          <w:b/>
        </w:rPr>
        <w:t>NB!</w:t>
      </w:r>
      <w:r>
        <w:t xml:space="preserve"> Er det skrivefeil eller mangler vedlegg i en journalpost som er sendt ut via Svar Ut; kan vi ikke åpne dokumentet igjen og </w:t>
      </w:r>
      <w:r w:rsidR="008C6753">
        <w:t>rette. Det må produseres ny journalpost og eventuelle vedlegg må lages på nytt og sende</w:t>
      </w:r>
      <w:r w:rsidR="00B037DD">
        <w:t>s ut igjen via elektronisk forse</w:t>
      </w:r>
      <w:r w:rsidR="008C6753">
        <w:t xml:space="preserve">ndelse. </w:t>
      </w:r>
    </w:p>
    <w:p w:rsidR="00B037DD" w:rsidRDefault="00B037DD"/>
    <w:p w:rsidR="00B037DD" w:rsidRDefault="00B037DD">
      <w:r>
        <w:t xml:space="preserve">Når vi sjekker feilede forsendelser; sjekk adressaten, hvordan er den lagt inn. Via folkeregisteret eller enhetsregisteret? Du ser forskjell ved om fødselsnummer eller organisasjonsnummer er med. Ta kontakt med saksbehandler og veiled i forhold til å få rettet opp og sendt ut på nytt. </w:t>
      </w:r>
    </w:p>
    <w:p w:rsidR="00B037DD" w:rsidRDefault="00B037DD">
      <w:r>
        <w:t>Må blanke ut forsendelsesmåte og forsendelsesstatus og velge å ekspederes elektronisk på nytt (via flere valg på journalposten).</w:t>
      </w:r>
    </w:p>
    <w:p w:rsidR="00B037DD" w:rsidRDefault="00B037DD">
      <w:r>
        <w:rPr>
          <w:noProof/>
          <w:lang w:eastAsia="nb-NO"/>
        </w:rPr>
        <w:drawing>
          <wp:inline distT="0" distB="0" distL="0" distR="0" wp14:anchorId="08E5D0A8" wp14:editId="5114A3FA">
            <wp:extent cx="2076190" cy="742857"/>
            <wp:effectExtent l="0" t="0" r="635" b="63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6190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7DD" w:rsidRDefault="00B037DD"/>
    <w:p w:rsidR="00DA2A6E" w:rsidRDefault="00B037DD">
      <w:r>
        <w:t xml:space="preserve">Vi har ikke tilgang til folkeregisteret og enhetsregisteret fra arkiv </w:t>
      </w:r>
      <w:proofErr w:type="spellStart"/>
      <w:r>
        <w:t>plug</w:t>
      </w:r>
      <w:proofErr w:type="spellEnd"/>
      <w:r>
        <w:t xml:space="preserve">-in; så vi må inn på journalposten </w:t>
      </w:r>
      <w:r w:rsidR="000413A0">
        <w:t xml:space="preserve">(e-posten) </w:t>
      </w:r>
      <w:r>
        <w:t xml:space="preserve">og oppdatere etterpå. </w:t>
      </w:r>
      <w:r w:rsidR="00DA2A6E">
        <w:t>Viktig å oppdatere fortløpende og ikke minst når vi kvalitets sikrer e-poster.</w:t>
      </w:r>
      <w:bookmarkStart w:id="0" w:name="_GoBack"/>
      <w:bookmarkEnd w:id="0"/>
    </w:p>
    <w:p w:rsidR="00B037DD" w:rsidRDefault="00B037DD"/>
    <w:p w:rsidR="00B037DD" w:rsidRDefault="00B037DD"/>
    <w:sectPr w:rsidR="00B0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54"/>
    <w:rsid w:val="000413A0"/>
    <w:rsid w:val="008C6753"/>
    <w:rsid w:val="00B037DD"/>
    <w:rsid w:val="00D85754"/>
    <w:rsid w:val="00DA2A6E"/>
    <w:rsid w:val="00DA6BBA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AF2A"/>
  <w15:chartTrackingRefBased/>
  <w15:docId w15:val="{CDA44F09-AA0D-41E8-BD8B-877BD4BC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TonOls@svelvik.kommune.no</dc:creator>
  <cp:keywords/>
  <dc:description/>
  <cp:lastModifiedBy>TonOls@svelvik.kommune.no</cp:lastModifiedBy>
  <cp:revision>5</cp:revision>
  <dcterms:created xsi:type="dcterms:W3CDTF">2017-01-23T07:44:00Z</dcterms:created>
  <dcterms:modified xsi:type="dcterms:W3CDTF">2017-01-23T08:17:00Z</dcterms:modified>
</cp:coreProperties>
</file>