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900" w:rsidRPr="0089683B" w:rsidRDefault="000C2900" w:rsidP="000C290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9683B">
        <w:rPr>
          <w:b/>
          <w:sz w:val="36"/>
          <w:szCs w:val="36"/>
        </w:rPr>
        <w:t>Dokumentasjon i sk</w:t>
      </w:r>
      <w:r>
        <w:rPr>
          <w:b/>
          <w:sz w:val="36"/>
          <w:szCs w:val="36"/>
        </w:rPr>
        <w:t>ole</w:t>
      </w:r>
      <w:r w:rsidRPr="0089683B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 xml:space="preserve">  </w:t>
      </w:r>
    </w:p>
    <w:p w:rsidR="000C2900" w:rsidRDefault="000C2900" w:rsidP="000C2900">
      <w:pPr>
        <w:jc w:val="center"/>
      </w:pPr>
    </w:p>
    <w:p w:rsidR="000C2900" w:rsidRPr="0046098F" w:rsidRDefault="000C2900" w:rsidP="000C2900">
      <w:pPr>
        <w:rPr>
          <w:lang w:val="nb-NO"/>
        </w:rPr>
      </w:pPr>
      <w:r w:rsidRPr="0046098F">
        <w:rPr>
          <w:lang w:val="nb-NO"/>
        </w:rPr>
        <w:t xml:space="preserve">I skolen blir det produsert og mottatt mange arkivverdige dokumenter. På en skole vil </w:t>
      </w:r>
      <w:r>
        <w:rPr>
          <w:lang w:val="nb-NO"/>
        </w:rPr>
        <w:t xml:space="preserve">er det </w:t>
      </w:r>
      <w:r w:rsidRPr="0046098F">
        <w:rPr>
          <w:lang w:val="nb-NO"/>
        </w:rPr>
        <w:t xml:space="preserve">dokumentasjon som skal arkiveres </w:t>
      </w:r>
      <w:r>
        <w:rPr>
          <w:lang w:val="nb-NO"/>
        </w:rPr>
        <w:t>i sak</w:t>
      </w:r>
      <w:r w:rsidRPr="0046098F">
        <w:rPr>
          <w:lang w:val="nb-NO"/>
        </w:rPr>
        <w:t>arkiv, elevarkiv og personalarkiv.</w:t>
      </w:r>
    </w:p>
    <w:p w:rsidR="000C2900" w:rsidRPr="0046098F" w:rsidRDefault="000C2900" w:rsidP="000C2900">
      <w:pPr>
        <w:rPr>
          <w:lang w:val="nb-NO"/>
        </w:rPr>
      </w:pPr>
    </w:p>
    <w:p w:rsidR="000C2900" w:rsidRPr="0046098F" w:rsidRDefault="000C2900" w:rsidP="000C2900">
      <w:pPr>
        <w:rPr>
          <w:lang w:val="nb-NO"/>
        </w:rPr>
      </w:pPr>
      <w:r>
        <w:rPr>
          <w:b/>
          <w:lang w:val="nb-NO"/>
        </w:rPr>
        <w:t>Sak</w:t>
      </w:r>
      <w:r w:rsidRPr="0046098F">
        <w:rPr>
          <w:b/>
          <w:lang w:val="nb-NO"/>
        </w:rPr>
        <w:t>arkivet</w:t>
      </w:r>
      <w:r w:rsidRPr="0046098F">
        <w:rPr>
          <w:lang w:val="nb-NO"/>
        </w:rPr>
        <w:t xml:space="preserve"> er der den administrative dokumentasjonen skal bevares, generell dokumentasjon og dokum</w:t>
      </w:r>
      <w:r>
        <w:rPr>
          <w:lang w:val="nb-NO"/>
        </w:rPr>
        <w:t>entasjon som gjelder flere enn é</w:t>
      </w:r>
      <w:r w:rsidRPr="0046098F">
        <w:rPr>
          <w:lang w:val="nb-NO"/>
        </w:rPr>
        <w:t>n enkelt elev. Å ta vare på det som dokumenterer hvordan skolen blir drevet er viktig</w:t>
      </w:r>
      <w:r>
        <w:rPr>
          <w:lang w:val="nb-NO"/>
        </w:rPr>
        <w:t xml:space="preserve"> både for nåtid og framtid. Sak</w:t>
      </w:r>
      <w:r w:rsidRPr="0046098F">
        <w:rPr>
          <w:lang w:val="nb-NO"/>
        </w:rPr>
        <w:t>arkivet til skolene i Randaberg kommune er sentralisert sammen med resten av kommunen i et felle</w:t>
      </w:r>
      <w:r>
        <w:rPr>
          <w:lang w:val="nb-NO"/>
        </w:rPr>
        <w:t>s elektronisk system, sak- og arkivsystemet ESA</w:t>
      </w:r>
      <w:r w:rsidRPr="0046098F">
        <w:rPr>
          <w:lang w:val="nb-NO"/>
        </w:rPr>
        <w:t xml:space="preserve">. All </w:t>
      </w:r>
      <w:r>
        <w:rPr>
          <w:lang w:val="nb-NO"/>
        </w:rPr>
        <w:t xml:space="preserve">administrativ saksbehandling som er arkivverdig skal inn her. </w:t>
      </w:r>
    </w:p>
    <w:p w:rsidR="000C2900" w:rsidRPr="0046098F" w:rsidRDefault="000C2900" w:rsidP="000C2900">
      <w:pPr>
        <w:rPr>
          <w:lang w:val="nb-NO"/>
        </w:rPr>
      </w:pPr>
    </w:p>
    <w:p w:rsidR="000C2900" w:rsidRPr="0046098F" w:rsidRDefault="000C2900" w:rsidP="000C2900">
      <w:pPr>
        <w:rPr>
          <w:lang w:val="nb-NO"/>
        </w:rPr>
      </w:pPr>
      <w:r w:rsidRPr="0046098F">
        <w:rPr>
          <w:b/>
          <w:lang w:val="nb-NO"/>
        </w:rPr>
        <w:t>Elevarkiv</w:t>
      </w:r>
      <w:r w:rsidRPr="0046098F">
        <w:rPr>
          <w:lang w:val="nb-NO"/>
        </w:rPr>
        <w:t xml:space="preserve"> er en samling med mapper på hver</w:t>
      </w:r>
      <w:r>
        <w:rPr>
          <w:lang w:val="nb-NO"/>
        </w:rPr>
        <w:t xml:space="preserve"> enkelt elev ved skolen. D</w:t>
      </w:r>
      <w:r w:rsidRPr="0046098F">
        <w:rPr>
          <w:lang w:val="nb-NO"/>
        </w:rPr>
        <w:t>okument</w:t>
      </w:r>
      <w:r>
        <w:rPr>
          <w:lang w:val="nb-NO"/>
        </w:rPr>
        <w:t xml:space="preserve">asjonen er </w:t>
      </w:r>
      <w:r w:rsidRPr="0046098F">
        <w:rPr>
          <w:lang w:val="nb-NO"/>
        </w:rPr>
        <w:t>viktig for å kunne ta vare på de</w:t>
      </w:r>
      <w:r>
        <w:rPr>
          <w:lang w:val="nb-NO"/>
        </w:rPr>
        <w:t>n enkelte elev sine rettigheter.</w:t>
      </w:r>
      <w:r w:rsidRPr="0046098F">
        <w:rPr>
          <w:lang w:val="nb-NO"/>
        </w:rPr>
        <w:t xml:space="preserve"> </w:t>
      </w:r>
      <w:r>
        <w:rPr>
          <w:lang w:val="nb-NO"/>
        </w:rPr>
        <w:t xml:space="preserve">Elevarkivet skal vise </w:t>
      </w:r>
      <w:r w:rsidRPr="0046098F">
        <w:rPr>
          <w:lang w:val="nb-NO"/>
        </w:rPr>
        <w:t xml:space="preserve">hvilke tiltak </w:t>
      </w:r>
      <w:r>
        <w:rPr>
          <w:lang w:val="nb-NO"/>
        </w:rPr>
        <w:t xml:space="preserve">som </w:t>
      </w:r>
      <w:r w:rsidRPr="0046098F">
        <w:rPr>
          <w:lang w:val="nb-NO"/>
        </w:rPr>
        <w:t>er gjennomført</w:t>
      </w:r>
      <w:r>
        <w:rPr>
          <w:lang w:val="nb-NO"/>
        </w:rPr>
        <w:t>,</w:t>
      </w:r>
      <w:r w:rsidRPr="0046098F">
        <w:rPr>
          <w:lang w:val="nb-NO"/>
        </w:rPr>
        <w:t xml:space="preserve"> og </w:t>
      </w:r>
      <w:r>
        <w:rPr>
          <w:lang w:val="nb-NO"/>
        </w:rPr>
        <w:t xml:space="preserve">en skal </w:t>
      </w:r>
      <w:r w:rsidRPr="0046098F">
        <w:rPr>
          <w:lang w:val="nb-NO"/>
        </w:rPr>
        <w:t xml:space="preserve">i ettertid kunne gi innsyn, og etterprøve de vedtak som er gjort. </w:t>
      </w:r>
    </w:p>
    <w:p w:rsidR="000C2900" w:rsidRPr="0046098F" w:rsidRDefault="000C2900" w:rsidP="000C2900">
      <w:pPr>
        <w:rPr>
          <w:lang w:val="nb-NO"/>
        </w:rPr>
      </w:pPr>
    </w:p>
    <w:p w:rsidR="000C2900" w:rsidRDefault="000C2900" w:rsidP="000C2900">
      <w:pPr>
        <w:rPr>
          <w:lang w:val="nb-NO"/>
        </w:rPr>
      </w:pPr>
      <w:r w:rsidRPr="0046098F">
        <w:rPr>
          <w:b/>
          <w:lang w:val="nb-NO"/>
        </w:rPr>
        <w:t>Personalarkiv</w:t>
      </w:r>
      <w:r w:rsidRPr="0046098F">
        <w:rPr>
          <w:lang w:val="nb-NO"/>
        </w:rPr>
        <w:t xml:space="preserve"> er mapper/saker på hver enkelt </w:t>
      </w:r>
      <w:r>
        <w:rPr>
          <w:lang w:val="nb-NO"/>
        </w:rPr>
        <w:t>ansatt som ligger i sak/arkivsystemet ESA.</w:t>
      </w:r>
    </w:p>
    <w:p w:rsidR="000C2900" w:rsidRDefault="000C2900" w:rsidP="000C2900">
      <w:pPr>
        <w:rPr>
          <w:lang w:val="nb-NO"/>
        </w:rPr>
      </w:pPr>
    </w:p>
    <w:p w:rsidR="000C2900" w:rsidRPr="0046098F" w:rsidRDefault="000C2900" w:rsidP="000C2900">
      <w:pPr>
        <w:rPr>
          <w:lang w:val="nb-NO"/>
        </w:rPr>
      </w:pPr>
      <w:r w:rsidRPr="0046098F">
        <w:rPr>
          <w:lang w:val="nb-NO"/>
        </w:rPr>
        <w:t xml:space="preserve">De fleste skoler nytter seg av diverse fagsystem som It’s </w:t>
      </w:r>
      <w:proofErr w:type="spellStart"/>
      <w:r w:rsidRPr="0046098F">
        <w:rPr>
          <w:lang w:val="nb-NO"/>
        </w:rPr>
        <w:t>lear</w:t>
      </w:r>
      <w:r>
        <w:rPr>
          <w:lang w:val="nb-NO"/>
        </w:rPr>
        <w:t>ning</w:t>
      </w:r>
      <w:proofErr w:type="spellEnd"/>
      <w:r>
        <w:rPr>
          <w:lang w:val="nb-NO"/>
        </w:rPr>
        <w:t xml:space="preserve">, Visma </w:t>
      </w:r>
      <w:r w:rsidRPr="006121A6">
        <w:rPr>
          <w:lang w:val="nb-NO"/>
        </w:rPr>
        <w:t xml:space="preserve">skole og liknende. </w:t>
      </w:r>
      <w:r w:rsidRPr="00CD1FE3">
        <w:rPr>
          <w:lang w:val="nb-NO"/>
        </w:rPr>
        <w:t>Det er viktig at det blir vurdert om dokumentasjonen som blir produsert her er journalføringspliktig eller bevaringspliktig. Dersom det er arkivverdig</w:t>
      </w:r>
      <w:r>
        <w:rPr>
          <w:lang w:val="nb-NO"/>
        </w:rPr>
        <w:t xml:space="preserve">, må dokumentene </w:t>
      </w:r>
      <w:r w:rsidRPr="0046098F">
        <w:rPr>
          <w:lang w:val="nb-NO"/>
        </w:rPr>
        <w:t>bevares /journalføres i det arkivet som er a</w:t>
      </w:r>
      <w:r>
        <w:rPr>
          <w:lang w:val="nb-NO"/>
        </w:rPr>
        <w:t>ktuelt (elevarkiv, sakarkiv eller p</w:t>
      </w:r>
      <w:r w:rsidRPr="0046098F">
        <w:rPr>
          <w:lang w:val="nb-NO"/>
        </w:rPr>
        <w:t>ersonalarkiv)</w:t>
      </w:r>
      <w:r>
        <w:rPr>
          <w:lang w:val="nb-NO"/>
        </w:rPr>
        <w:t>.</w:t>
      </w:r>
    </w:p>
    <w:p w:rsidR="000C2900" w:rsidRPr="0046098F" w:rsidRDefault="000C2900" w:rsidP="000C2900">
      <w:pPr>
        <w:rPr>
          <w:lang w:val="nb-NO"/>
        </w:rPr>
      </w:pPr>
    </w:p>
    <w:p w:rsidR="000C2900" w:rsidRPr="0046098F" w:rsidRDefault="000C2900" w:rsidP="000C2900">
      <w:pPr>
        <w:rPr>
          <w:lang w:val="nb-NO"/>
        </w:rPr>
      </w:pPr>
      <w:r w:rsidRPr="0046098F">
        <w:rPr>
          <w:lang w:val="nb-NO"/>
        </w:rPr>
        <w:t>I skolene i Randaber</w:t>
      </w:r>
      <w:r>
        <w:rPr>
          <w:lang w:val="nb-NO"/>
        </w:rPr>
        <w:t>g oppstår disse faste seriene: m</w:t>
      </w:r>
      <w:r w:rsidRPr="0046098F">
        <w:rPr>
          <w:lang w:val="nb-NO"/>
        </w:rPr>
        <w:t xml:space="preserve">øtebok for FAU, </w:t>
      </w:r>
      <w:r>
        <w:rPr>
          <w:lang w:val="nb-NO"/>
        </w:rPr>
        <w:t>møtebok for SU/SMU, elevarkiv, kopibok for elevarkiv, d</w:t>
      </w:r>
      <w:r w:rsidRPr="0046098F">
        <w:rPr>
          <w:lang w:val="nb-NO"/>
        </w:rPr>
        <w:t>agbøker, karakterprotokoller/vitnemålsprotokoll og postjournal for elevarkiv. Kopibok og postjournal skal bindes inn.</w:t>
      </w:r>
    </w:p>
    <w:p w:rsidR="000C2900" w:rsidRPr="0046098F" w:rsidRDefault="000C2900" w:rsidP="000C2900">
      <w:pPr>
        <w:rPr>
          <w:lang w:val="nb-NO"/>
        </w:rPr>
      </w:pPr>
    </w:p>
    <w:p w:rsidR="000C2900" w:rsidRDefault="000C2900" w:rsidP="000C2900">
      <w:pPr>
        <w:rPr>
          <w:lang w:val="nb-NO"/>
        </w:rPr>
      </w:pPr>
      <w:r w:rsidRPr="0046098F">
        <w:rPr>
          <w:lang w:val="nb-NO"/>
        </w:rPr>
        <w:t>I tabellen nedenfor er det listet opp en rekke dokumenter</w:t>
      </w:r>
      <w:r>
        <w:rPr>
          <w:lang w:val="nb-NO"/>
        </w:rPr>
        <w:t xml:space="preserve"> som tilhører </w:t>
      </w:r>
      <w:r w:rsidRPr="0046098F">
        <w:rPr>
          <w:lang w:val="nb-NO"/>
        </w:rPr>
        <w:t>sko</w:t>
      </w:r>
      <w:r>
        <w:rPr>
          <w:lang w:val="nb-NO"/>
        </w:rPr>
        <w:t xml:space="preserve">lesektoren. Denne tabellen oppdateres fortløpende. </w:t>
      </w:r>
      <w:r w:rsidRPr="0046098F">
        <w:rPr>
          <w:lang w:val="nb-NO"/>
        </w:rPr>
        <w:t>Tabellen inneholder følgende kolonner: Type dokument, hvilke arkiv dokumentet skal arkiveres i, om en er pliktet til å journalføre dokumentet, er dokumentet unntatt offentlighet eller ikke, skal/k</w:t>
      </w:r>
      <w:r>
        <w:rPr>
          <w:lang w:val="nb-NO"/>
        </w:rPr>
        <w:t>an dokumentet kasseres</w:t>
      </w:r>
      <w:r w:rsidRPr="0046098F">
        <w:rPr>
          <w:lang w:val="nb-NO"/>
        </w:rPr>
        <w:t>, og eventuelle merknader.</w:t>
      </w:r>
    </w:p>
    <w:p w:rsidR="000C2900" w:rsidRDefault="000C2900" w:rsidP="000C2900">
      <w:pPr>
        <w:rPr>
          <w:lang w:val="nb-NO"/>
        </w:rPr>
      </w:pPr>
    </w:p>
    <w:p w:rsidR="000C2900" w:rsidRPr="0046098F" w:rsidRDefault="000C2900" w:rsidP="000C2900">
      <w:pPr>
        <w:rPr>
          <w:lang w:val="nb-NO"/>
        </w:rPr>
      </w:pPr>
      <w:r>
        <w:rPr>
          <w:lang w:val="nb-NO"/>
        </w:rPr>
        <w:t xml:space="preserve">Vennligst ta kontakt med dokumentsenteret dersom du ikke finner dokumentet du leter etter på denne listen. </w:t>
      </w:r>
    </w:p>
    <w:p w:rsidR="000C2900" w:rsidRPr="007F5217" w:rsidRDefault="000C2900" w:rsidP="000C2900">
      <w:pPr>
        <w:rPr>
          <w:lang w:val="nb-NO"/>
        </w:rPr>
      </w:pPr>
    </w:p>
    <w:p w:rsidR="000C2900" w:rsidRPr="007F5217" w:rsidRDefault="000C2900" w:rsidP="000C2900">
      <w:pPr>
        <w:rPr>
          <w:lang w:val="nb-NO"/>
        </w:rPr>
      </w:pPr>
    </w:p>
    <w:p w:rsidR="000C2900" w:rsidRDefault="000C2900" w:rsidP="000C2900"/>
    <w:p w:rsidR="000C2900" w:rsidRDefault="000C2900" w:rsidP="000C2900"/>
    <w:p w:rsidR="000C2900" w:rsidRDefault="000C2900" w:rsidP="000C2900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833"/>
        <w:gridCol w:w="853"/>
        <w:gridCol w:w="850"/>
        <w:gridCol w:w="1559"/>
        <w:gridCol w:w="3084"/>
      </w:tblGrid>
      <w:tr w:rsidR="00314FB1" w:rsidTr="00520A5E">
        <w:tc>
          <w:tcPr>
            <w:tcW w:w="4106" w:type="dxa"/>
          </w:tcPr>
          <w:p w:rsidR="00314FB1" w:rsidRDefault="00314FB1" w:rsidP="00847B6E">
            <w:r w:rsidRPr="00403EAF">
              <w:rPr>
                <w:b/>
              </w:rPr>
              <w:lastRenderedPageBreak/>
              <w:t>Type dokument</w:t>
            </w:r>
          </w:p>
        </w:tc>
        <w:tc>
          <w:tcPr>
            <w:tcW w:w="2833" w:type="dxa"/>
          </w:tcPr>
          <w:p w:rsidR="00314FB1" w:rsidRPr="00C51CA7" w:rsidRDefault="00314FB1" w:rsidP="00847B6E">
            <w:pPr>
              <w:rPr>
                <w:b/>
              </w:rPr>
            </w:pPr>
            <w:r w:rsidRPr="00C51CA7">
              <w:rPr>
                <w:b/>
              </w:rPr>
              <w:t>Type arkiv</w:t>
            </w:r>
          </w:p>
        </w:tc>
        <w:tc>
          <w:tcPr>
            <w:tcW w:w="853" w:type="dxa"/>
          </w:tcPr>
          <w:p w:rsidR="00314FB1" w:rsidRDefault="00314FB1" w:rsidP="00847B6E">
            <w:pPr>
              <w:rPr>
                <w:b/>
              </w:rPr>
            </w:pPr>
            <w:r w:rsidRPr="00403EAF">
              <w:rPr>
                <w:b/>
              </w:rPr>
              <w:t>Journal</w:t>
            </w:r>
            <w:r>
              <w:rPr>
                <w:b/>
              </w:rPr>
              <w:t>-</w:t>
            </w:r>
          </w:p>
          <w:p w:rsidR="00314FB1" w:rsidRDefault="00314FB1" w:rsidP="00847B6E">
            <w:r w:rsidRPr="00403EAF">
              <w:rPr>
                <w:b/>
              </w:rPr>
              <w:t>før</w:t>
            </w:r>
            <w:r>
              <w:rPr>
                <w:b/>
              </w:rPr>
              <w:t xml:space="preserve">es </w:t>
            </w:r>
          </w:p>
        </w:tc>
        <w:tc>
          <w:tcPr>
            <w:tcW w:w="850" w:type="dxa"/>
          </w:tcPr>
          <w:p w:rsidR="00314FB1" w:rsidRDefault="00314FB1" w:rsidP="00847B6E">
            <w:proofErr w:type="spellStart"/>
            <w:r>
              <w:rPr>
                <w:b/>
              </w:rPr>
              <w:t>U.off</w:t>
            </w:r>
            <w:proofErr w:type="spellEnd"/>
          </w:p>
        </w:tc>
        <w:tc>
          <w:tcPr>
            <w:tcW w:w="1559" w:type="dxa"/>
          </w:tcPr>
          <w:p w:rsidR="00314FB1" w:rsidRDefault="00314FB1" w:rsidP="00847B6E">
            <w:r>
              <w:rPr>
                <w:b/>
              </w:rPr>
              <w:t>Bevar/kass</w:t>
            </w:r>
          </w:p>
        </w:tc>
        <w:tc>
          <w:tcPr>
            <w:tcW w:w="3084" w:type="dxa"/>
          </w:tcPr>
          <w:p w:rsidR="00314FB1" w:rsidRDefault="00314FB1" w:rsidP="00847B6E">
            <w:r w:rsidRPr="00403EAF">
              <w:rPr>
                <w:b/>
              </w:rPr>
              <w:t>Merknad</w:t>
            </w:r>
          </w:p>
        </w:tc>
      </w:tr>
      <w:tr w:rsidR="00314FB1" w:rsidTr="00520A5E">
        <w:tc>
          <w:tcPr>
            <w:tcW w:w="4106" w:type="dxa"/>
          </w:tcPr>
          <w:p w:rsidR="00314FB1" w:rsidRPr="009D7C8E" w:rsidRDefault="00314FB1" w:rsidP="002F254F">
            <w:pPr>
              <w:rPr>
                <w:color w:val="FF0000"/>
              </w:rPr>
            </w:pPr>
            <w:r w:rsidRPr="009D7C8E">
              <w:rPr>
                <w:color w:val="FF0000"/>
              </w:rPr>
              <w:t>Referat FAU/SMU/SU/Driftsstyre</w:t>
            </w:r>
          </w:p>
          <w:p w:rsidR="00314FB1" w:rsidRPr="009D7C8E" w:rsidRDefault="00314FB1" w:rsidP="002F254F">
            <w:pPr>
              <w:rPr>
                <w:color w:val="FF0000"/>
              </w:rPr>
            </w:pPr>
          </w:p>
          <w:p w:rsidR="00314FB1" w:rsidRPr="00AA2768" w:rsidRDefault="00314FB1" w:rsidP="002F254F">
            <w:pPr>
              <w:rPr>
                <w:i/>
              </w:rPr>
            </w:pPr>
            <w:r w:rsidRPr="009D7C8E">
              <w:rPr>
                <w:i/>
                <w:color w:val="FF0000"/>
              </w:rPr>
              <w:t>(Møter etter loven)</w:t>
            </w:r>
          </w:p>
        </w:tc>
        <w:tc>
          <w:tcPr>
            <w:tcW w:w="2833" w:type="dxa"/>
          </w:tcPr>
          <w:p w:rsidR="00314FB1" w:rsidRDefault="00314FB1" w:rsidP="002F254F">
            <w:r>
              <w:t xml:space="preserve">Saksarkiv </w:t>
            </w:r>
            <w:r w:rsidRPr="00331B5F">
              <w:rPr>
                <w:sz w:val="28"/>
                <w:szCs w:val="28"/>
              </w:rPr>
              <w:t>- ESA</w:t>
            </w:r>
          </w:p>
        </w:tc>
        <w:tc>
          <w:tcPr>
            <w:tcW w:w="853" w:type="dxa"/>
          </w:tcPr>
          <w:p w:rsidR="00314FB1" w:rsidRDefault="00314FB1" w:rsidP="002F254F">
            <w:r>
              <w:t>Ja</w:t>
            </w:r>
          </w:p>
          <w:p w:rsidR="00314FB1" w:rsidRDefault="00314FB1" w:rsidP="002F254F"/>
          <w:p w:rsidR="00314FB1" w:rsidRDefault="00314FB1" w:rsidP="002F254F"/>
        </w:tc>
        <w:tc>
          <w:tcPr>
            <w:tcW w:w="850" w:type="dxa"/>
          </w:tcPr>
          <w:p w:rsidR="00314FB1" w:rsidRPr="003157B7" w:rsidRDefault="00314FB1" w:rsidP="002F254F">
            <w:pPr>
              <w:rPr>
                <w:color w:val="000000" w:themeColor="text1"/>
              </w:rPr>
            </w:pPr>
            <w:r w:rsidRPr="003157B7">
              <w:rPr>
                <w:color w:val="000000" w:themeColor="text1"/>
              </w:rPr>
              <w:t>Nei</w:t>
            </w:r>
          </w:p>
        </w:tc>
        <w:tc>
          <w:tcPr>
            <w:tcW w:w="1559" w:type="dxa"/>
          </w:tcPr>
          <w:p w:rsidR="00314FB1" w:rsidRPr="003157B7" w:rsidRDefault="00314FB1" w:rsidP="002F254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Bevar. Riksarkivar §7-28, </w:t>
            </w:r>
            <w:proofErr w:type="spellStart"/>
            <w:r>
              <w:rPr>
                <w:color w:val="000000" w:themeColor="text1"/>
              </w:rPr>
              <w:t>kap</w:t>
            </w:r>
            <w:proofErr w:type="spellEnd"/>
            <w:r>
              <w:rPr>
                <w:color w:val="000000" w:themeColor="text1"/>
              </w:rPr>
              <w:t xml:space="preserve"> 3d og f. </w:t>
            </w:r>
          </w:p>
        </w:tc>
        <w:tc>
          <w:tcPr>
            <w:tcW w:w="3084" w:type="dxa"/>
          </w:tcPr>
          <w:p w:rsidR="00314FB1" w:rsidRPr="00F52675" w:rsidRDefault="00314FB1" w:rsidP="002F254F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F52675">
              <w:rPr>
                <w:u w:val="single"/>
                <w:lang w:val="nb-NO"/>
              </w:rPr>
              <w:t>SU</w:t>
            </w:r>
            <w:r w:rsidRPr="00F52675">
              <w:rPr>
                <w:lang w:val="nb-NO"/>
              </w:rPr>
              <w:t xml:space="preserve"> </w:t>
            </w:r>
            <w:r w:rsidRPr="00F52675">
              <w:rPr>
                <w:u w:val="single"/>
                <w:lang w:val="nb-NO"/>
              </w:rPr>
              <w:t>og SMU</w:t>
            </w:r>
            <w:r>
              <w:rPr>
                <w:lang w:val="nb-NO"/>
              </w:rPr>
              <w:t xml:space="preserve">: </w:t>
            </w:r>
            <w:r w:rsidRPr="00F52675">
              <w:rPr>
                <w:lang w:val="nb-NO"/>
              </w:rPr>
              <w:t xml:space="preserve">Det opprettes </w:t>
            </w:r>
            <w:r w:rsidRPr="00F52675">
              <w:rPr>
                <w:u w:val="single"/>
                <w:lang w:val="nb-NO"/>
              </w:rPr>
              <w:t>en sak for hvert møte</w:t>
            </w:r>
            <w:r>
              <w:rPr>
                <w:lang w:val="nb-NO"/>
              </w:rPr>
              <w:t>, registreres</w:t>
            </w:r>
            <w:r w:rsidRPr="00F52675">
              <w:rPr>
                <w:lang w:val="nb-NO"/>
              </w:rPr>
              <w:t xml:space="preserve"> på dato møte avholdes.</w:t>
            </w:r>
          </w:p>
          <w:p w:rsidR="00314FB1" w:rsidRPr="00F52675" w:rsidRDefault="00314FB1" w:rsidP="002F254F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>
              <w:rPr>
                <w:lang w:val="nb-NO"/>
              </w:rPr>
              <w:t xml:space="preserve">Driftsstyre: </w:t>
            </w:r>
            <w:r w:rsidRPr="00F52675">
              <w:rPr>
                <w:u w:val="single"/>
                <w:lang w:val="nb-NO"/>
              </w:rPr>
              <w:t>samlesak</w:t>
            </w:r>
            <w:r>
              <w:rPr>
                <w:lang w:val="nb-NO"/>
              </w:rPr>
              <w:t xml:space="preserve"> for hvert skoleår</w:t>
            </w:r>
          </w:p>
          <w:p w:rsidR="00314FB1" w:rsidRPr="00F52675" w:rsidRDefault="00314FB1" w:rsidP="002F254F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>
              <w:rPr>
                <w:lang w:val="nb-NO"/>
              </w:rPr>
              <w:t>FAU:</w:t>
            </w:r>
            <w:r w:rsidRPr="00F52675">
              <w:rPr>
                <w:lang w:val="nb-NO"/>
              </w:rPr>
              <w:t xml:space="preserve"> </w:t>
            </w:r>
            <w:r w:rsidRPr="00F52675">
              <w:rPr>
                <w:u w:val="single"/>
                <w:lang w:val="nb-NO"/>
              </w:rPr>
              <w:t xml:space="preserve">samlesak </w:t>
            </w:r>
            <w:r w:rsidRPr="00F52675">
              <w:rPr>
                <w:lang w:val="nb-NO"/>
              </w:rPr>
              <w:t>for hvert</w:t>
            </w:r>
            <w:r w:rsidRPr="00F52675">
              <w:rPr>
                <w:color w:val="FF0000"/>
                <w:lang w:val="nb-NO"/>
              </w:rPr>
              <w:t xml:space="preserve"> </w:t>
            </w:r>
            <w:r w:rsidRPr="00F52675">
              <w:rPr>
                <w:lang w:val="nb-NO"/>
              </w:rPr>
              <w:t xml:space="preserve">skoleår </w:t>
            </w:r>
          </w:p>
        </w:tc>
      </w:tr>
      <w:tr w:rsidR="00314FB1" w:rsidTr="00520A5E">
        <w:tc>
          <w:tcPr>
            <w:tcW w:w="4106" w:type="dxa"/>
          </w:tcPr>
          <w:p w:rsidR="00314FB1" w:rsidRDefault="00314FB1" w:rsidP="002F254F">
            <w:r w:rsidRPr="009D7C8E">
              <w:rPr>
                <w:color w:val="FF0000"/>
              </w:rPr>
              <w:t xml:space="preserve">Referat Elevråd </w:t>
            </w:r>
          </w:p>
        </w:tc>
        <w:tc>
          <w:tcPr>
            <w:tcW w:w="2833" w:type="dxa"/>
          </w:tcPr>
          <w:p w:rsidR="00314FB1" w:rsidRDefault="00314FB1" w:rsidP="002F254F">
            <w:r>
              <w:t>Saksarkiv</w:t>
            </w:r>
          </w:p>
        </w:tc>
        <w:tc>
          <w:tcPr>
            <w:tcW w:w="853" w:type="dxa"/>
          </w:tcPr>
          <w:p w:rsidR="00314FB1" w:rsidRDefault="00314FB1" w:rsidP="002F254F">
            <w:r>
              <w:t>Ja</w:t>
            </w:r>
          </w:p>
        </w:tc>
        <w:tc>
          <w:tcPr>
            <w:tcW w:w="850" w:type="dxa"/>
          </w:tcPr>
          <w:p w:rsidR="00314FB1" w:rsidRDefault="00314FB1" w:rsidP="002F254F">
            <w:r>
              <w:t>Nei</w:t>
            </w:r>
          </w:p>
        </w:tc>
        <w:tc>
          <w:tcPr>
            <w:tcW w:w="1559" w:type="dxa"/>
          </w:tcPr>
          <w:p w:rsidR="00314FB1" w:rsidRDefault="00314FB1" w:rsidP="002F254F">
            <w:r>
              <w:t xml:space="preserve">Bevar. </w:t>
            </w:r>
          </w:p>
          <w:p w:rsidR="00314FB1" w:rsidRDefault="00314FB1" w:rsidP="002F254F">
            <w:r>
              <w:t xml:space="preserve">Stor historisk/kulturhistorisk verdi. (Dokumenterer elevenes </w:t>
            </w:r>
            <w:proofErr w:type="spellStart"/>
            <w:r>
              <w:t>medvirkning</w:t>
            </w:r>
            <w:proofErr w:type="spellEnd"/>
            <w:r>
              <w:t xml:space="preserve">, fysisk og </w:t>
            </w:r>
            <w:proofErr w:type="spellStart"/>
            <w:r>
              <w:t>psykososialt</w:t>
            </w:r>
            <w:proofErr w:type="spellEnd"/>
            <w:r>
              <w:t xml:space="preserve"> </w:t>
            </w:r>
            <w:proofErr w:type="spellStart"/>
            <w:r>
              <w:t>skolemiljø</w:t>
            </w:r>
            <w:proofErr w:type="spellEnd"/>
            <w:r>
              <w:t xml:space="preserve">. Lovpålagt </w:t>
            </w:r>
            <w:proofErr w:type="spellStart"/>
            <w:r>
              <w:t>utvalg</w:t>
            </w:r>
            <w:proofErr w:type="spellEnd"/>
            <w:r>
              <w:t xml:space="preserve">).  </w:t>
            </w:r>
          </w:p>
          <w:p w:rsidR="00314FB1" w:rsidRDefault="00314FB1" w:rsidP="002F254F"/>
        </w:tc>
        <w:tc>
          <w:tcPr>
            <w:tcW w:w="3084" w:type="dxa"/>
          </w:tcPr>
          <w:p w:rsidR="00314FB1" w:rsidRDefault="00314FB1" w:rsidP="002F254F">
            <w:pPr>
              <w:rPr>
                <w:lang w:val="nb-NO"/>
              </w:rPr>
            </w:pPr>
            <w:r>
              <w:rPr>
                <w:lang w:val="nb-NO"/>
              </w:rPr>
              <w:t>En samlesak pr skoleår. Skolene oppretter innkalling (</w:t>
            </w:r>
            <w:proofErr w:type="spellStart"/>
            <w:r>
              <w:rPr>
                <w:lang w:val="nb-NO"/>
              </w:rPr>
              <w:t>X</w:t>
            </w:r>
            <w:proofErr w:type="spellEnd"/>
            <w:r>
              <w:rPr>
                <w:lang w:val="nb-NO"/>
              </w:rPr>
              <w:t>-notat) og protokoll (</w:t>
            </w:r>
            <w:proofErr w:type="spellStart"/>
            <w:r>
              <w:rPr>
                <w:lang w:val="nb-NO"/>
              </w:rPr>
              <w:t>X</w:t>
            </w:r>
            <w:proofErr w:type="spellEnd"/>
            <w:r>
              <w:rPr>
                <w:lang w:val="nb-NO"/>
              </w:rPr>
              <w:t>-notat) fra hvert møte.</w:t>
            </w:r>
          </w:p>
          <w:p w:rsidR="00314FB1" w:rsidRPr="0030795A" w:rsidRDefault="00314FB1" w:rsidP="002F254F">
            <w:pPr>
              <w:rPr>
                <w:lang w:val="nb-NO"/>
              </w:rPr>
            </w:pPr>
          </w:p>
        </w:tc>
      </w:tr>
      <w:tr w:rsidR="00314FB1" w:rsidTr="00520A5E">
        <w:tc>
          <w:tcPr>
            <w:tcW w:w="4106" w:type="dxa"/>
          </w:tcPr>
          <w:p w:rsidR="00314FB1" w:rsidRDefault="00314FB1" w:rsidP="002F254F">
            <w:r>
              <w:rPr>
                <w:color w:val="FF0000"/>
              </w:rPr>
              <w:t xml:space="preserve">Erklæring om </w:t>
            </w:r>
            <w:proofErr w:type="spellStart"/>
            <w:r>
              <w:rPr>
                <w:color w:val="FF0000"/>
              </w:rPr>
              <w:t>t</w:t>
            </w:r>
            <w:r w:rsidRPr="009D7C8E">
              <w:rPr>
                <w:color w:val="FF0000"/>
              </w:rPr>
              <w:t>aushetsplikt</w:t>
            </w:r>
            <w:proofErr w:type="spellEnd"/>
          </w:p>
        </w:tc>
        <w:tc>
          <w:tcPr>
            <w:tcW w:w="2833" w:type="dxa"/>
          </w:tcPr>
          <w:p w:rsidR="00314FB1" w:rsidRDefault="00314FB1" w:rsidP="002F254F">
            <w:r>
              <w:t xml:space="preserve">Elektronisk personalarkiv  </w:t>
            </w:r>
          </w:p>
          <w:p w:rsidR="00314FB1" w:rsidRDefault="00314FB1" w:rsidP="002F254F"/>
        </w:tc>
        <w:tc>
          <w:tcPr>
            <w:tcW w:w="853" w:type="dxa"/>
          </w:tcPr>
          <w:p w:rsidR="00314FB1" w:rsidRDefault="00314FB1" w:rsidP="002F254F">
            <w:r>
              <w:t>Ja</w:t>
            </w:r>
          </w:p>
        </w:tc>
        <w:tc>
          <w:tcPr>
            <w:tcW w:w="850" w:type="dxa"/>
          </w:tcPr>
          <w:p w:rsidR="00314FB1" w:rsidRDefault="00314FB1" w:rsidP="002F254F">
            <w:r>
              <w:t>Nei</w:t>
            </w:r>
          </w:p>
        </w:tc>
        <w:tc>
          <w:tcPr>
            <w:tcW w:w="1559" w:type="dxa"/>
          </w:tcPr>
          <w:p w:rsidR="00314FB1" w:rsidRDefault="00314FB1" w:rsidP="002F254F">
            <w:r>
              <w:t>Bevar</w:t>
            </w:r>
          </w:p>
        </w:tc>
        <w:tc>
          <w:tcPr>
            <w:tcW w:w="3084" w:type="dxa"/>
          </w:tcPr>
          <w:p w:rsidR="00314FB1" w:rsidRDefault="00314FB1" w:rsidP="002F254F">
            <w:r>
              <w:t xml:space="preserve">For de som er i et tilsettingsforhold skal den i </w:t>
            </w:r>
            <w:proofErr w:type="spellStart"/>
            <w:r>
              <w:t>personalmappen</w:t>
            </w:r>
            <w:proofErr w:type="spellEnd"/>
            <w:r>
              <w:t>.</w:t>
            </w:r>
          </w:p>
          <w:p w:rsidR="00314FB1" w:rsidRDefault="00314FB1" w:rsidP="002F254F">
            <w:r>
              <w:t>For de som er i oppdrag (</w:t>
            </w:r>
            <w:proofErr w:type="spellStart"/>
            <w:r>
              <w:t>ikke</w:t>
            </w:r>
            <w:proofErr w:type="spellEnd"/>
            <w:r w:rsidR="00D45A08">
              <w:t xml:space="preserve"> tilsett) </w:t>
            </w:r>
            <w:r>
              <w:t>i samlesak i saksarkivet.</w:t>
            </w:r>
          </w:p>
        </w:tc>
      </w:tr>
      <w:tr w:rsidR="00314FB1" w:rsidTr="00520A5E">
        <w:tc>
          <w:tcPr>
            <w:tcW w:w="4106" w:type="dxa"/>
          </w:tcPr>
          <w:p w:rsidR="00314FB1" w:rsidRDefault="00314FB1" w:rsidP="002F254F">
            <w:proofErr w:type="spellStart"/>
            <w:r w:rsidRPr="00636881">
              <w:rPr>
                <w:color w:val="FF0000"/>
              </w:rPr>
              <w:lastRenderedPageBreak/>
              <w:t>Tilsettinger</w:t>
            </w:r>
            <w:proofErr w:type="spellEnd"/>
          </w:p>
        </w:tc>
        <w:tc>
          <w:tcPr>
            <w:tcW w:w="2833" w:type="dxa"/>
          </w:tcPr>
          <w:p w:rsidR="00314FB1" w:rsidRDefault="00314FB1" w:rsidP="009D417E">
            <w:r>
              <w:t xml:space="preserve">Elektronisk personalarkiv  </w:t>
            </w:r>
          </w:p>
          <w:p w:rsidR="00314FB1" w:rsidRDefault="00314FB1" w:rsidP="002F254F"/>
        </w:tc>
        <w:tc>
          <w:tcPr>
            <w:tcW w:w="853" w:type="dxa"/>
          </w:tcPr>
          <w:p w:rsidR="00314FB1" w:rsidRDefault="00314FB1" w:rsidP="002F254F">
            <w:r>
              <w:t>Ja</w:t>
            </w:r>
          </w:p>
        </w:tc>
        <w:tc>
          <w:tcPr>
            <w:tcW w:w="850" w:type="dxa"/>
          </w:tcPr>
          <w:p w:rsidR="00314FB1" w:rsidRDefault="00314FB1" w:rsidP="002F254F">
            <w:r>
              <w:t>Ja</w:t>
            </w:r>
          </w:p>
        </w:tc>
        <w:tc>
          <w:tcPr>
            <w:tcW w:w="1559" w:type="dxa"/>
          </w:tcPr>
          <w:p w:rsidR="00314FB1" w:rsidRDefault="00314FB1" w:rsidP="002F254F">
            <w:r>
              <w:t>Bevar</w:t>
            </w:r>
          </w:p>
        </w:tc>
        <w:tc>
          <w:tcPr>
            <w:tcW w:w="3084" w:type="dxa"/>
          </w:tcPr>
          <w:p w:rsidR="00314FB1" w:rsidRDefault="00314FB1" w:rsidP="002F254F">
            <w:proofErr w:type="spellStart"/>
            <w:r>
              <w:t>U.off</w:t>
            </w:r>
            <w:proofErr w:type="spellEnd"/>
            <w:r>
              <w:t xml:space="preserve"> inntil søknadsfrist. Personal </w:t>
            </w:r>
            <w:proofErr w:type="spellStart"/>
            <w:r>
              <w:t>oppretter</w:t>
            </w:r>
            <w:proofErr w:type="spellEnd"/>
            <w:r>
              <w:t xml:space="preserve"> saker ved ny ledig stilling med tilgang for </w:t>
            </w:r>
            <w:proofErr w:type="spellStart"/>
            <w:r>
              <w:t>bl.a</w:t>
            </w:r>
            <w:proofErr w:type="spellEnd"/>
            <w:r>
              <w:t xml:space="preserve"> rektor.</w:t>
            </w:r>
          </w:p>
        </w:tc>
      </w:tr>
      <w:tr w:rsidR="00314FB1" w:rsidTr="00520A5E">
        <w:tc>
          <w:tcPr>
            <w:tcW w:w="4106" w:type="dxa"/>
          </w:tcPr>
          <w:p w:rsidR="00314FB1" w:rsidRDefault="00314FB1" w:rsidP="00A65F96">
            <w:r w:rsidRPr="00636881">
              <w:rPr>
                <w:color w:val="FF0000"/>
              </w:rPr>
              <w:t>Lokal handlingsplan for HMS</w:t>
            </w:r>
          </w:p>
        </w:tc>
        <w:tc>
          <w:tcPr>
            <w:tcW w:w="2833" w:type="dxa"/>
          </w:tcPr>
          <w:p w:rsidR="00314FB1" w:rsidRDefault="00314FB1" w:rsidP="00A65F96">
            <w:r>
              <w:t>Saksarkiv</w:t>
            </w:r>
          </w:p>
        </w:tc>
        <w:tc>
          <w:tcPr>
            <w:tcW w:w="853" w:type="dxa"/>
          </w:tcPr>
          <w:p w:rsidR="00314FB1" w:rsidRDefault="00314FB1" w:rsidP="00A65F96">
            <w:r>
              <w:t>Ja</w:t>
            </w:r>
          </w:p>
        </w:tc>
        <w:tc>
          <w:tcPr>
            <w:tcW w:w="850" w:type="dxa"/>
          </w:tcPr>
          <w:p w:rsidR="00314FB1" w:rsidRDefault="00314FB1" w:rsidP="00A65F96">
            <w:r>
              <w:t>Nei</w:t>
            </w:r>
          </w:p>
        </w:tc>
        <w:tc>
          <w:tcPr>
            <w:tcW w:w="1559" w:type="dxa"/>
          </w:tcPr>
          <w:p w:rsidR="00314FB1" w:rsidRDefault="00314FB1" w:rsidP="00A65F96">
            <w:r>
              <w:t xml:space="preserve">Bevar, riksarkivar §7-26 kap1d) </w:t>
            </w:r>
          </w:p>
        </w:tc>
        <w:tc>
          <w:tcPr>
            <w:tcW w:w="3084" w:type="dxa"/>
          </w:tcPr>
          <w:p w:rsidR="00314FB1" w:rsidRPr="00AA2768" w:rsidRDefault="00314FB1" w:rsidP="00A65F96">
            <w:pPr>
              <w:rPr>
                <w:lang w:val="nb-NO"/>
              </w:rPr>
            </w:pPr>
            <w:r w:rsidRPr="00AA2768">
              <w:rPr>
                <w:lang w:val="nb-NO"/>
              </w:rPr>
              <w:t xml:space="preserve">Det opprettes en sak for hver </w:t>
            </w:r>
            <w:r>
              <w:rPr>
                <w:lang w:val="nb-NO"/>
              </w:rPr>
              <w:t>plan</w:t>
            </w:r>
            <w:r w:rsidRPr="00AA2768">
              <w:rPr>
                <w:lang w:val="nb-NO"/>
              </w:rPr>
              <w:t xml:space="preserve"> for hver</w:t>
            </w:r>
            <w:r>
              <w:rPr>
                <w:lang w:val="nb-NO"/>
              </w:rPr>
              <w:t xml:space="preserve"> sko</w:t>
            </w:r>
            <w:r w:rsidRPr="00AA2768">
              <w:rPr>
                <w:lang w:val="nb-NO"/>
              </w:rPr>
              <w:t>le med standard sakstittel: ”</w:t>
            </w:r>
            <w:r>
              <w:rPr>
                <w:i/>
                <w:lang w:val="nb-NO"/>
              </w:rPr>
              <w:t>Sko</w:t>
            </w:r>
            <w:r w:rsidRPr="00AA2768">
              <w:rPr>
                <w:i/>
                <w:lang w:val="nb-NO"/>
              </w:rPr>
              <w:t>len sitt na</w:t>
            </w:r>
            <w:r>
              <w:rPr>
                <w:i/>
                <w:lang w:val="nb-NO"/>
              </w:rPr>
              <w:t>vn – handlingsplan for HMS 20xx</w:t>
            </w:r>
            <w:r w:rsidRPr="00AA2768">
              <w:rPr>
                <w:i/>
                <w:lang w:val="nb-NO"/>
              </w:rPr>
              <w:t>”.</w:t>
            </w:r>
          </w:p>
        </w:tc>
      </w:tr>
      <w:tr w:rsidR="00314FB1" w:rsidTr="00520A5E">
        <w:trPr>
          <w:trHeight w:val="1048"/>
        </w:trPr>
        <w:tc>
          <w:tcPr>
            <w:tcW w:w="4106" w:type="dxa"/>
          </w:tcPr>
          <w:p w:rsidR="00314FB1" w:rsidRDefault="00314FB1" w:rsidP="00847B6E">
            <w:r w:rsidRPr="00636881">
              <w:rPr>
                <w:color w:val="FF0000"/>
              </w:rPr>
              <w:t>Fag- og timefordeling</w:t>
            </w:r>
          </w:p>
        </w:tc>
        <w:tc>
          <w:tcPr>
            <w:tcW w:w="2833" w:type="dxa"/>
          </w:tcPr>
          <w:p w:rsidR="00314FB1" w:rsidRDefault="005D37A5" w:rsidP="00847B6E">
            <w:r>
              <w:t>Visma flyt skole</w:t>
            </w:r>
          </w:p>
        </w:tc>
        <w:tc>
          <w:tcPr>
            <w:tcW w:w="853" w:type="dxa"/>
          </w:tcPr>
          <w:p w:rsidR="00314FB1" w:rsidRDefault="00314FB1" w:rsidP="00847B6E">
            <w:r>
              <w:t>Nei</w:t>
            </w:r>
          </w:p>
        </w:tc>
        <w:tc>
          <w:tcPr>
            <w:tcW w:w="850" w:type="dxa"/>
          </w:tcPr>
          <w:p w:rsidR="00314FB1" w:rsidRDefault="00314FB1" w:rsidP="00847B6E">
            <w:r>
              <w:t>Nei</w:t>
            </w:r>
          </w:p>
        </w:tc>
        <w:tc>
          <w:tcPr>
            <w:tcW w:w="1559" w:type="dxa"/>
          </w:tcPr>
          <w:p w:rsidR="00314FB1" w:rsidRDefault="00314FB1" w:rsidP="00847B6E">
            <w:r>
              <w:t>10 år</w:t>
            </w:r>
          </w:p>
          <w:p w:rsidR="00314FB1" w:rsidRDefault="00314FB1" w:rsidP="00847B6E"/>
        </w:tc>
        <w:tc>
          <w:tcPr>
            <w:tcW w:w="3084" w:type="dxa"/>
          </w:tcPr>
          <w:p w:rsidR="00314FB1" w:rsidRDefault="00314FB1" w:rsidP="00F96113">
            <w:r w:rsidRPr="00603EC6">
              <w:rPr>
                <w:lang w:val="nb-NO"/>
              </w:rPr>
              <w:t>Dette er dynamiske planar som endrer seg til stadighet, blir laget av hver enkelt lærer</w:t>
            </w:r>
            <w:r>
              <w:rPr>
                <w:lang w:val="nb-NO"/>
              </w:rPr>
              <w:t>.</w:t>
            </w:r>
          </w:p>
        </w:tc>
      </w:tr>
      <w:tr w:rsidR="00314FB1" w:rsidRPr="00587CB2" w:rsidTr="00520A5E">
        <w:tc>
          <w:tcPr>
            <w:tcW w:w="4106" w:type="dxa"/>
          </w:tcPr>
          <w:p w:rsidR="00314FB1" w:rsidRPr="00587CB2" w:rsidRDefault="00314FB1" w:rsidP="00847B6E">
            <w:pPr>
              <w:rPr>
                <w:lang w:val="nb-NO"/>
              </w:rPr>
            </w:pPr>
            <w:r w:rsidRPr="0077271B">
              <w:rPr>
                <w:color w:val="FF0000"/>
                <w:lang w:val="nb-NO"/>
              </w:rPr>
              <w:t>Generell informasjon til hjemmet som ikke gjelder enkeltelev</w:t>
            </w:r>
          </w:p>
        </w:tc>
        <w:tc>
          <w:tcPr>
            <w:tcW w:w="2833" w:type="dxa"/>
          </w:tcPr>
          <w:p w:rsidR="00314FB1" w:rsidRDefault="00314FB1" w:rsidP="00847B6E">
            <w:r>
              <w:t>Saksarkiv</w:t>
            </w:r>
          </w:p>
        </w:tc>
        <w:tc>
          <w:tcPr>
            <w:tcW w:w="853" w:type="dxa"/>
          </w:tcPr>
          <w:p w:rsidR="00314FB1" w:rsidRDefault="00314FB1" w:rsidP="00847B6E">
            <w:r>
              <w:t>Ja</w:t>
            </w:r>
          </w:p>
        </w:tc>
        <w:tc>
          <w:tcPr>
            <w:tcW w:w="850" w:type="dxa"/>
          </w:tcPr>
          <w:p w:rsidR="00314FB1" w:rsidRDefault="00314FB1" w:rsidP="00847B6E">
            <w:r>
              <w:t>Nei</w:t>
            </w:r>
          </w:p>
        </w:tc>
        <w:tc>
          <w:tcPr>
            <w:tcW w:w="1559" w:type="dxa"/>
          </w:tcPr>
          <w:p w:rsidR="00314FB1" w:rsidRDefault="00314FB1" w:rsidP="00847B6E">
            <w:r>
              <w:t>Bevar</w:t>
            </w:r>
          </w:p>
        </w:tc>
        <w:tc>
          <w:tcPr>
            <w:tcW w:w="3084" w:type="dxa"/>
          </w:tcPr>
          <w:p w:rsidR="00314FB1" w:rsidRPr="00587CB2" w:rsidRDefault="00314FB1" w:rsidP="00847B6E">
            <w:pPr>
              <w:rPr>
                <w:lang w:val="nb-NO"/>
              </w:rPr>
            </w:pPr>
            <w:r w:rsidRPr="004A1112">
              <w:rPr>
                <w:color w:val="000000" w:themeColor="text1"/>
                <w:lang w:val="nb-NO"/>
              </w:rPr>
              <w:t>Et eks. på dette kan være informasjonshefte for Goa skole skoleåret 2011/2012, avlyste foreldremøter.</w:t>
            </w:r>
          </w:p>
        </w:tc>
      </w:tr>
      <w:tr w:rsidR="00314FB1" w:rsidRPr="00587CB2" w:rsidTr="00520A5E">
        <w:tc>
          <w:tcPr>
            <w:tcW w:w="4106" w:type="dxa"/>
          </w:tcPr>
          <w:p w:rsidR="00314FB1" w:rsidRPr="00603EC6" w:rsidRDefault="00314FB1" w:rsidP="00847B6E">
            <w:pPr>
              <w:rPr>
                <w:lang w:val="nb-NO"/>
              </w:rPr>
            </w:pPr>
            <w:r w:rsidRPr="0077271B">
              <w:rPr>
                <w:color w:val="FF0000"/>
                <w:lang w:val="nb-NO"/>
              </w:rPr>
              <w:t>Klasselister</w:t>
            </w:r>
          </w:p>
        </w:tc>
        <w:tc>
          <w:tcPr>
            <w:tcW w:w="2833" w:type="dxa"/>
          </w:tcPr>
          <w:p w:rsidR="00314FB1" w:rsidRPr="00603EC6" w:rsidRDefault="00314FB1" w:rsidP="00847B6E">
            <w:pPr>
              <w:rPr>
                <w:lang w:val="nb-NO"/>
              </w:rPr>
            </w:pPr>
            <w:proofErr w:type="spellStart"/>
            <w:r w:rsidRPr="00603EC6">
              <w:rPr>
                <w:lang w:val="nb-NO"/>
              </w:rPr>
              <w:t>Saksarkiv</w:t>
            </w:r>
            <w:proofErr w:type="spellEnd"/>
          </w:p>
        </w:tc>
        <w:tc>
          <w:tcPr>
            <w:tcW w:w="853" w:type="dxa"/>
          </w:tcPr>
          <w:p w:rsidR="00314FB1" w:rsidRPr="00603EC6" w:rsidRDefault="00314FB1" w:rsidP="00847B6E">
            <w:pPr>
              <w:rPr>
                <w:lang w:val="nb-NO"/>
              </w:rPr>
            </w:pPr>
            <w:r w:rsidRPr="00603EC6">
              <w:rPr>
                <w:lang w:val="nb-NO"/>
              </w:rPr>
              <w:t>Nei</w:t>
            </w:r>
          </w:p>
        </w:tc>
        <w:tc>
          <w:tcPr>
            <w:tcW w:w="850" w:type="dxa"/>
          </w:tcPr>
          <w:p w:rsidR="00314FB1" w:rsidRPr="00603EC6" w:rsidRDefault="00314FB1" w:rsidP="00847B6E">
            <w:pPr>
              <w:rPr>
                <w:lang w:val="nb-NO"/>
              </w:rPr>
            </w:pPr>
            <w:r w:rsidRPr="00603EC6">
              <w:rPr>
                <w:lang w:val="nb-NO"/>
              </w:rPr>
              <w:t>Nei</w:t>
            </w:r>
          </w:p>
        </w:tc>
        <w:tc>
          <w:tcPr>
            <w:tcW w:w="1559" w:type="dxa"/>
          </w:tcPr>
          <w:p w:rsidR="00314FB1" w:rsidRPr="00603EC6" w:rsidRDefault="00314FB1" w:rsidP="00F54AED">
            <w:pPr>
              <w:rPr>
                <w:lang w:val="nb-NO"/>
              </w:rPr>
            </w:pPr>
            <w:r w:rsidRPr="00603EC6">
              <w:rPr>
                <w:lang w:val="nb-NO"/>
              </w:rPr>
              <w:t xml:space="preserve">Bevar </w:t>
            </w:r>
            <w:proofErr w:type="spellStart"/>
            <w:r>
              <w:rPr>
                <w:lang w:val="nb-NO"/>
              </w:rPr>
              <w:t>Rikararkivaren</w:t>
            </w:r>
            <w:proofErr w:type="spellEnd"/>
            <w:r>
              <w:rPr>
                <w:lang w:val="nb-NO"/>
              </w:rPr>
              <w:t xml:space="preserve"> §7-28, kap.3e).</w:t>
            </w:r>
          </w:p>
        </w:tc>
        <w:tc>
          <w:tcPr>
            <w:tcW w:w="3084" w:type="dxa"/>
          </w:tcPr>
          <w:p w:rsidR="00314FB1" w:rsidRPr="00587CB2" w:rsidRDefault="008A7BCB" w:rsidP="00696445">
            <w:pPr>
              <w:rPr>
                <w:lang w:val="nb-NO"/>
              </w:rPr>
            </w:pPr>
            <w:r>
              <w:rPr>
                <w:lang w:val="nb-NO"/>
              </w:rPr>
              <w:t xml:space="preserve">Disse skal arkiveres </w:t>
            </w:r>
            <w:r w:rsidR="00314FB1">
              <w:rPr>
                <w:lang w:val="nb-NO"/>
              </w:rPr>
              <w:t>1.oktober</w:t>
            </w:r>
            <w:r>
              <w:rPr>
                <w:lang w:val="nb-NO"/>
              </w:rPr>
              <w:t xml:space="preserve">. </w:t>
            </w:r>
            <w:r w:rsidR="00314FB1" w:rsidRPr="00CB0D04">
              <w:rPr>
                <w:lang w:val="nb-NO"/>
              </w:rPr>
              <w:t>Di</w:t>
            </w:r>
            <w:r w:rsidR="00314FB1">
              <w:rPr>
                <w:lang w:val="nb-NO"/>
              </w:rPr>
              <w:t>sse skal bevares</w:t>
            </w:r>
            <w:r w:rsidR="00314FB1" w:rsidRPr="00CB0D04">
              <w:rPr>
                <w:lang w:val="nb-NO"/>
              </w:rPr>
              <w:t xml:space="preserve"> </w:t>
            </w:r>
            <w:r w:rsidR="00314FB1">
              <w:rPr>
                <w:lang w:val="nb-NO"/>
              </w:rPr>
              <w:t xml:space="preserve">i </w:t>
            </w:r>
            <w:proofErr w:type="spellStart"/>
            <w:r w:rsidR="00314FB1">
              <w:rPr>
                <w:lang w:val="nb-NO"/>
              </w:rPr>
              <w:t>saksarkivet</w:t>
            </w:r>
            <w:proofErr w:type="spellEnd"/>
            <w:r w:rsidR="00314FB1">
              <w:rPr>
                <w:lang w:val="nb-NO"/>
              </w:rPr>
              <w:t xml:space="preserve"> og må derfor legges </w:t>
            </w:r>
            <w:r w:rsidR="00314FB1" w:rsidRPr="00CB0D04">
              <w:rPr>
                <w:lang w:val="nb-NO"/>
              </w:rPr>
              <w:t xml:space="preserve">inn i </w:t>
            </w:r>
            <w:r w:rsidR="00314FB1">
              <w:rPr>
                <w:lang w:val="nb-NO"/>
              </w:rPr>
              <w:t>ESA</w:t>
            </w:r>
            <w:r w:rsidR="00696445">
              <w:rPr>
                <w:lang w:val="nb-NO"/>
              </w:rPr>
              <w:t>.</w:t>
            </w:r>
            <w:r w:rsidR="00314FB1" w:rsidRPr="00CB0D04">
              <w:rPr>
                <w:lang w:val="nb-NO"/>
              </w:rPr>
              <w:t xml:space="preserve"> </w:t>
            </w:r>
            <w:r w:rsidR="00314FB1" w:rsidRPr="00587CB2">
              <w:rPr>
                <w:lang w:val="nb-NO"/>
              </w:rPr>
              <w:t>Det opprettes en sak for hvert år for hver</w:t>
            </w:r>
            <w:r w:rsidR="00314FB1">
              <w:rPr>
                <w:lang w:val="nb-NO"/>
              </w:rPr>
              <w:t xml:space="preserve"> sko</w:t>
            </w:r>
            <w:r w:rsidR="00314FB1" w:rsidRPr="00587CB2">
              <w:rPr>
                <w:lang w:val="nb-NO"/>
              </w:rPr>
              <w:t>le med standardtittel: ”</w:t>
            </w:r>
            <w:r w:rsidR="00314FB1" w:rsidRPr="00587CB2">
              <w:rPr>
                <w:i/>
                <w:lang w:val="nb-NO"/>
              </w:rPr>
              <w:t>Skolen sitt navn – klasselister 2011/2012”</w:t>
            </w:r>
            <w:r w:rsidR="00314FB1">
              <w:rPr>
                <w:i/>
                <w:lang w:val="nb-NO"/>
              </w:rPr>
              <w:t>.</w:t>
            </w:r>
          </w:p>
        </w:tc>
      </w:tr>
      <w:tr w:rsidR="00314FB1" w:rsidTr="00520A5E">
        <w:tc>
          <w:tcPr>
            <w:tcW w:w="4106" w:type="dxa"/>
          </w:tcPr>
          <w:p w:rsidR="00314FB1" w:rsidRDefault="00314FB1" w:rsidP="00847B6E">
            <w:r>
              <w:rPr>
                <w:color w:val="FF0000"/>
              </w:rPr>
              <w:t>K</w:t>
            </w:r>
            <w:r w:rsidRPr="006E5A37">
              <w:rPr>
                <w:color w:val="FF0000"/>
              </w:rPr>
              <w:t>antine</w:t>
            </w:r>
          </w:p>
        </w:tc>
        <w:tc>
          <w:tcPr>
            <w:tcW w:w="2833" w:type="dxa"/>
          </w:tcPr>
          <w:p w:rsidR="00314FB1" w:rsidRDefault="00314FB1" w:rsidP="00847B6E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Saksarkiv</w:t>
            </w:r>
            <w:proofErr w:type="spellEnd"/>
            <w:r>
              <w:rPr>
                <w:lang w:val="nb-NO"/>
              </w:rPr>
              <w:t>/regnskap</w:t>
            </w:r>
          </w:p>
        </w:tc>
        <w:tc>
          <w:tcPr>
            <w:tcW w:w="853" w:type="dxa"/>
          </w:tcPr>
          <w:p w:rsidR="00314FB1" w:rsidRDefault="00314FB1" w:rsidP="00847B6E">
            <w:r>
              <w:t>Ja</w:t>
            </w:r>
          </w:p>
        </w:tc>
        <w:tc>
          <w:tcPr>
            <w:tcW w:w="850" w:type="dxa"/>
          </w:tcPr>
          <w:p w:rsidR="00314FB1" w:rsidRDefault="00314FB1" w:rsidP="00847B6E">
            <w:r>
              <w:t>Nei</w:t>
            </w:r>
          </w:p>
        </w:tc>
        <w:tc>
          <w:tcPr>
            <w:tcW w:w="1559" w:type="dxa"/>
          </w:tcPr>
          <w:p w:rsidR="00314FB1" w:rsidRDefault="00314FB1" w:rsidP="00847B6E">
            <w:r>
              <w:t>10 år</w:t>
            </w:r>
            <w:r w:rsidR="00F54AED">
              <w:t xml:space="preserve">. </w:t>
            </w:r>
            <w:r w:rsidR="00F54AED" w:rsidRPr="00603EC6">
              <w:rPr>
                <w:lang w:val="nb-NO"/>
              </w:rPr>
              <w:t xml:space="preserve">Bevar </w:t>
            </w:r>
            <w:proofErr w:type="spellStart"/>
            <w:r w:rsidR="00F54AED">
              <w:rPr>
                <w:lang w:val="nb-NO"/>
              </w:rPr>
              <w:t>Rikararkivaren</w:t>
            </w:r>
            <w:proofErr w:type="spellEnd"/>
            <w:r w:rsidR="00F54AED">
              <w:rPr>
                <w:lang w:val="nb-NO"/>
              </w:rPr>
              <w:t xml:space="preserve"> §7-28, kap.3a)</w:t>
            </w:r>
          </w:p>
          <w:p w:rsidR="00314FB1" w:rsidRDefault="00314FB1" w:rsidP="00847B6E"/>
        </w:tc>
        <w:tc>
          <w:tcPr>
            <w:tcW w:w="3084" w:type="dxa"/>
          </w:tcPr>
          <w:p w:rsidR="00314FB1" w:rsidRDefault="00314FB1" w:rsidP="00847B6E">
            <w:r>
              <w:t xml:space="preserve">Regler, retningslinjer og vedtak </w:t>
            </w:r>
            <w:proofErr w:type="spellStart"/>
            <w:r>
              <w:t>bevares</w:t>
            </w:r>
            <w:proofErr w:type="spellEnd"/>
            <w:r>
              <w:t>.</w:t>
            </w:r>
            <w:r w:rsidR="00BC0AF8">
              <w:t xml:space="preserve"> Regnskapet går til Agresso. </w:t>
            </w:r>
          </w:p>
        </w:tc>
      </w:tr>
      <w:tr w:rsidR="00314FB1" w:rsidRPr="00867326" w:rsidTr="00520A5E">
        <w:tc>
          <w:tcPr>
            <w:tcW w:w="4106" w:type="dxa"/>
          </w:tcPr>
          <w:p w:rsidR="00314FB1" w:rsidRDefault="00314FB1" w:rsidP="00847B6E">
            <w:r>
              <w:rPr>
                <w:color w:val="FF0000"/>
              </w:rPr>
              <w:lastRenderedPageBreak/>
              <w:t xml:space="preserve">Opplæringsloven § 9a) </w:t>
            </w:r>
            <w:r w:rsidRPr="009C5D96">
              <w:rPr>
                <w:color w:val="FF0000"/>
              </w:rPr>
              <w:t xml:space="preserve"> – dokumenter i saker som oppstår</w:t>
            </w:r>
          </w:p>
        </w:tc>
        <w:tc>
          <w:tcPr>
            <w:tcW w:w="2833" w:type="dxa"/>
          </w:tcPr>
          <w:p w:rsidR="00314FB1" w:rsidRPr="00863848" w:rsidRDefault="00314FB1" w:rsidP="00847B6E">
            <w:r>
              <w:t>Elevarkiv/saksarkiv</w:t>
            </w:r>
          </w:p>
        </w:tc>
        <w:tc>
          <w:tcPr>
            <w:tcW w:w="853" w:type="dxa"/>
          </w:tcPr>
          <w:p w:rsidR="00314FB1" w:rsidRDefault="00314FB1" w:rsidP="00847B6E">
            <w:r>
              <w:t>Ja</w:t>
            </w:r>
          </w:p>
        </w:tc>
        <w:tc>
          <w:tcPr>
            <w:tcW w:w="850" w:type="dxa"/>
          </w:tcPr>
          <w:p w:rsidR="00314FB1" w:rsidRDefault="00314FB1" w:rsidP="00847B6E">
            <w:r>
              <w:t>Ja</w:t>
            </w:r>
          </w:p>
        </w:tc>
        <w:tc>
          <w:tcPr>
            <w:tcW w:w="1559" w:type="dxa"/>
          </w:tcPr>
          <w:p w:rsidR="00314FB1" w:rsidRDefault="00314FB1" w:rsidP="00847B6E">
            <w:r>
              <w:t>Bevar, historisk/kulturhistorisk verdi.</w:t>
            </w:r>
          </w:p>
        </w:tc>
        <w:tc>
          <w:tcPr>
            <w:tcW w:w="3084" w:type="dxa"/>
          </w:tcPr>
          <w:p w:rsidR="00314FB1" w:rsidRPr="00867326" w:rsidRDefault="00697F1A" w:rsidP="005B6D9C">
            <w:pPr>
              <w:rPr>
                <w:lang w:val="nb-NO"/>
              </w:rPr>
            </w:pPr>
            <w:r>
              <w:rPr>
                <w:lang w:val="nb-NO"/>
              </w:rPr>
              <w:t>Gjelder dette é</w:t>
            </w:r>
            <w:r w:rsidR="005B6D9C">
              <w:rPr>
                <w:lang w:val="nb-NO"/>
              </w:rPr>
              <w:t xml:space="preserve">n elev skal den i elevarkivet. Er det en sak som angår flere elever skal det i </w:t>
            </w:r>
            <w:proofErr w:type="spellStart"/>
            <w:r w:rsidR="005B6D9C">
              <w:rPr>
                <w:lang w:val="nb-NO"/>
              </w:rPr>
              <w:t>saksarkivet</w:t>
            </w:r>
            <w:proofErr w:type="spellEnd"/>
            <w:r w:rsidR="005B6D9C">
              <w:rPr>
                <w:lang w:val="nb-NO"/>
              </w:rPr>
              <w:t xml:space="preserve">. </w:t>
            </w:r>
          </w:p>
        </w:tc>
      </w:tr>
      <w:tr w:rsidR="00314FB1" w:rsidRPr="00867326" w:rsidTr="00520A5E">
        <w:tc>
          <w:tcPr>
            <w:tcW w:w="4106" w:type="dxa"/>
          </w:tcPr>
          <w:p w:rsidR="00314FB1" w:rsidRDefault="00314FB1" w:rsidP="00847B6E">
            <w:r w:rsidRPr="002210C1">
              <w:rPr>
                <w:color w:val="FF0000"/>
              </w:rPr>
              <w:t>Søknad om innsyn i dokumenter</w:t>
            </w:r>
          </w:p>
        </w:tc>
        <w:tc>
          <w:tcPr>
            <w:tcW w:w="2833" w:type="dxa"/>
          </w:tcPr>
          <w:p w:rsidR="00314FB1" w:rsidRDefault="00314FB1" w:rsidP="00847B6E">
            <w:r>
              <w:t>Saksarkiv</w:t>
            </w:r>
          </w:p>
        </w:tc>
        <w:tc>
          <w:tcPr>
            <w:tcW w:w="853" w:type="dxa"/>
          </w:tcPr>
          <w:p w:rsidR="00314FB1" w:rsidRDefault="00314FB1" w:rsidP="00847B6E">
            <w:r>
              <w:t xml:space="preserve">Ja </w:t>
            </w:r>
          </w:p>
        </w:tc>
        <w:tc>
          <w:tcPr>
            <w:tcW w:w="850" w:type="dxa"/>
          </w:tcPr>
          <w:p w:rsidR="00314FB1" w:rsidRDefault="00314FB1" w:rsidP="00847B6E">
            <w:r>
              <w:t>Nei</w:t>
            </w:r>
          </w:p>
        </w:tc>
        <w:tc>
          <w:tcPr>
            <w:tcW w:w="1559" w:type="dxa"/>
          </w:tcPr>
          <w:p w:rsidR="00314FB1" w:rsidRDefault="00314FB1" w:rsidP="00847B6E">
            <w:r w:rsidRPr="00AC70CC">
              <w:rPr>
                <w:color w:val="FF0000"/>
              </w:rPr>
              <w:t xml:space="preserve"> </w:t>
            </w:r>
          </w:p>
        </w:tc>
        <w:tc>
          <w:tcPr>
            <w:tcW w:w="3084" w:type="dxa"/>
          </w:tcPr>
          <w:p w:rsidR="00314FB1" w:rsidRPr="00CB0D04" w:rsidRDefault="00314FB1" w:rsidP="00847B6E">
            <w:pPr>
              <w:rPr>
                <w:lang w:val="nb-NO"/>
              </w:rPr>
            </w:pPr>
            <w:r w:rsidRPr="00CB0D04">
              <w:rPr>
                <w:lang w:val="nb-NO"/>
              </w:rPr>
              <w:t xml:space="preserve">Må vurderes for </w:t>
            </w:r>
            <w:proofErr w:type="spellStart"/>
            <w:r w:rsidRPr="00CB0D04">
              <w:rPr>
                <w:lang w:val="nb-NO"/>
              </w:rPr>
              <w:t>u.off</w:t>
            </w:r>
            <w:proofErr w:type="spellEnd"/>
            <w:r w:rsidRPr="00CB0D04">
              <w:rPr>
                <w:lang w:val="nb-NO"/>
              </w:rPr>
              <w:t xml:space="preserve"> </w:t>
            </w:r>
          </w:p>
          <w:p w:rsidR="00314FB1" w:rsidRPr="00867326" w:rsidRDefault="00314FB1" w:rsidP="00781050">
            <w:pPr>
              <w:rPr>
                <w:lang w:val="nb-NO"/>
              </w:rPr>
            </w:pPr>
            <w:r w:rsidRPr="00F740DB">
              <w:rPr>
                <w:lang w:val="nb-NO"/>
              </w:rPr>
              <w:t xml:space="preserve">Dersom det søkes innsyn i </w:t>
            </w:r>
            <w:proofErr w:type="spellStart"/>
            <w:r w:rsidRPr="00F740DB">
              <w:rPr>
                <w:lang w:val="nb-NO"/>
              </w:rPr>
              <w:t>elevmappe</w:t>
            </w:r>
            <w:proofErr w:type="spellEnd"/>
            <w:r w:rsidRPr="00F740DB">
              <w:rPr>
                <w:lang w:val="nb-NO"/>
              </w:rPr>
              <w:t xml:space="preserve"> opprettes en egen sak i </w:t>
            </w:r>
            <w:r>
              <w:rPr>
                <w:lang w:val="nb-NO"/>
              </w:rPr>
              <w:t>ESA</w:t>
            </w:r>
            <w:r w:rsidRPr="00F740DB">
              <w:rPr>
                <w:lang w:val="nb-NO"/>
              </w:rPr>
              <w:t xml:space="preserve"> </w:t>
            </w:r>
            <w:r w:rsidR="00781050">
              <w:rPr>
                <w:lang w:val="nb-NO"/>
              </w:rPr>
              <w:t>hvor skolen er ansvarlig for innsynet. In</w:t>
            </w:r>
            <w:r w:rsidRPr="00F740DB">
              <w:rPr>
                <w:lang w:val="nb-NO"/>
              </w:rPr>
              <w:t>n</w:t>
            </w:r>
            <w:r w:rsidR="00781050">
              <w:rPr>
                <w:lang w:val="nb-NO"/>
              </w:rPr>
              <w:t>synskravet</w:t>
            </w:r>
            <w:r>
              <w:rPr>
                <w:lang w:val="nb-NO"/>
              </w:rPr>
              <w:t xml:space="preserve"> og utgående </w:t>
            </w:r>
            <w:r w:rsidR="00781050">
              <w:rPr>
                <w:lang w:val="nb-NO"/>
              </w:rPr>
              <w:t xml:space="preserve">skal føres </w:t>
            </w:r>
            <w:r>
              <w:rPr>
                <w:lang w:val="nb-NO"/>
              </w:rPr>
              <w:t xml:space="preserve">av </w:t>
            </w:r>
            <w:proofErr w:type="spellStart"/>
            <w:r>
              <w:rPr>
                <w:lang w:val="nb-NO"/>
              </w:rPr>
              <w:t>skoleadmin</w:t>
            </w:r>
            <w:proofErr w:type="spellEnd"/>
            <w:r w:rsidRPr="00F740DB">
              <w:rPr>
                <w:lang w:val="nb-NO"/>
              </w:rPr>
              <w:t xml:space="preserve">. </w:t>
            </w:r>
            <w:r w:rsidRPr="00867326">
              <w:rPr>
                <w:lang w:val="nb-NO"/>
              </w:rPr>
              <w:t>I tilfelle</w:t>
            </w:r>
            <w:r w:rsidR="00697F1A">
              <w:rPr>
                <w:lang w:val="nb-NO"/>
              </w:rPr>
              <w:t>r</w:t>
            </w:r>
            <w:r w:rsidRPr="00867326">
              <w:rPr>
                <w:lang w:val="nb-NO"/>
              </w:rPr>
              <w:t xml:space="preserve"> der innsyn</w:t>
            </w:r>
            <w:r>
              <w:rPr>
                <w:lang w:val="nb-NO"/>
              </w:rPr>
              <w:t xml:space="preserve"> ikke blir gitt</w:t>
            </w:r>
            <w:r w:rsidRPr="00867326">
              <w:rPr>
                <w:lang w:val="nb-NO"/>
              </w:rPr>
              <w:t xml:space="preserve"> skal det skrive</w:t>
            </w:r>
            <w:r>
              <w:rPr>
                <w:lang w:val="nb-NO"/>
              </w:rPr>
              <w:t>s skriftli</w:t>
            </w:r>
            <w:r w:rsidRPr="00867326">
              <w:rPr>
                <w:lang w:val="nb-NO"/>
              </w:rPr>
              <w:t xml:space="preserve">g avslag i </w:t>
            </w:r>
            <w:r>
              <w:rPr>
                <w:lang w:val="nb-NO"/>
              </w:rPr>
              <w:t>ESA</w:t>
            </w:r>
            <w:r w:rsidR="00697F1A">
              <w:rPr>
                <w:lang w:val="nb-NO"/>
              </w:rPr>
              <w:t>.</w:t>
            </w:r>
          </w:p>
        </w:tc>
      </w:tr>
      <w:tr w:rsidR="00314FB1" w:rsidRPr="001D7149" w:rsidTr="00520A5E">
        <w:tc>
          <w:tcPr>
            <w:tcW w:w="4106" w:type="dxa"/>
          </w:tcPr>
          <w:p w:rsidR="00314FB1" w:rsidRDefault="00314FB1" w:rsidP="00847B6E">
            <w:r w:rsidRPr="00063854">
              <w:rPr>
                <w:color w:val="FF0000"/>
              </w:rPr>
              <w:t>Eksamensprotokoller</w:t>
            </w:r>
          </w:p>
        </w:tc>
        <w:tc>
          <w:tcPr>
            <w:tcW w:w="2833" w:type="dxa"/>
          </w:tcPr>
          <w:p w:rsidR="00314FB1" w:rsidRDefault="00314FB1" w:rsidP="00847B6E">
            <w:r>
              <w:t>Elevarkiv</w:t>
            </w:r>
          </w:p>
        </w:tc>
        <w:tc>
          <w:tcPr>
            <w:tcW w:w="853" w:type="dxa"/>
          </w:tcPr>
          <w:p w:rsidR="00314FB1" w:rsidRDefault="00314FB1" w:rsidP="00847B6E">
            <w:r>
              <w:t>Nei</w:t>
            </w:r>
          </w:p>
        </w:tc>
        <w:tc>
          <w:tcPr>
            <w:tcW w:w="850" w:type="dxa"/>
          </w:tcPr>
          <w:p w:rsidR="00314FB1" w:rsidRDefault="00314FB1" w:rsidP="00847B6E">
            <w:r>
              <w:t>Ja</w:t>
            </w:r>
          </w:p>
        </w:tc>
        <w:tc>
          <w:tcPr>
            <w:tcW w:w="1559" w:type="dxa"/>
          </w:tcPr>
          <w:p w:rsidR="00314FB1" w:rsidRDefault="00314FB1" w:rsidP="00847B6E">
            <w:r>
              <w:t xml:space="preserve">Bevar, </w:t>
            </w:r>
            <w:proofErr w:type="spellStart"/>
            <w:r>
              <w:t>rikasarkivar</w:t>
            </w:r>
            <w:proofErr w:type="spellEnd"/>
            <w:r>
              <w:t xml:space="preserve"> §7-28, kap3e)</w:t>
            </w:r>
          </w:p>
          <w:p w:rsidR="00314FB1" w:rsidRDefault="00314FB1" w:rsidP="00847B6E"/>
        </w:tc>
        <w:tc>
          <w:tcPr>
            <w:tcW w:w="3084" w:type="dxa"/>
          </w:tcPr>
          <w:p w:rsidR="00314FB1" w:rsidRPr="001D7149" w:rsidRDefault="00314FB1" w:rsidP="00847B6E">
            <w:pPr>
              <w:rPr>
                <w:lang w:val="nb-NO"/>
              </w:rPr>
            </w:pPr>
            <w:r>
              <w:rPr>
                <w:lang w:val="nb-NO"/>
              </w:rPr>
              <w:t xml:space="preserve">Visma flyt skole. Viktig å ta utskrift av protokollene og lagre i elevarkiv/papir. </w:t>
            </w:r>
          </w:p>
        </w:tc>
      </w:tr>
      <w:tr w:rsidR="00314FB1" w:rsidRPr="00EE0A0F" w:rsidTr="00520A5E">
        <w:tc>
          <w:tcPr>
            <w:tcW w:w="4106" w:type="dxa"/>
          </w:tcPr>
          <w:p w:rsidR="00314FB1" w:rsidRPr="001D63CB" w:rsidRDefault="00314FB1" w:rsidP="00847B6E">
            <w:pPr>
              <w:rPr>
                <w:color w:val="FF0000"/>
              </w:rPr>
            </w:pPr>
            <w:r w:rsidRPr="001D63CB">
              <w:rPr>
                <w:color w:val="FF0000"/>
              </w:rPr>
              <w:t>Innflytting av elev</w:t>
            </w:r>
          </w:p>
          <w:p w:rsidR="00314FB1" w:rsidRPr="001D63CB" w:rsidRDefault="00314FB1" w:rsidP="00847B6E">
            <w:pPr>
              <w:rPr>
                <w:color w:val="FF0000"/>
              </w:rPr>
            </w:pPr>
          </w:p>
          <w:p w:rsidR="00314FB1" w:rsidRPr="007F3CE3" w:rsidRDefault="00314FB1" w:rsidP="00847B6E">
            <w:r w:rsidRPr="001D63CB">
              <w:rPr>
                <w:color w:val="FF0000"/>
              </w:rPr>
              <w:t>Utflytting av elev</w:t>
            </w:r>
          </w:p>
        </w:tc>
        <w:tc>
          <w:tcPr>
            <w:tcW w:w="2833" w:type="dxa"/>
          </w:tcPr>
          <w:p w:rsidR="00314FB1" w:rsidRDefault="00314FB1" w:rsidP="00847B6E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Saksarkiv</w:t>
            </w:r>
            <w:proofErr w:type="spellEnd"/>
            <w:r>
              <w:rPr>
                <w:lang w:val="nb-NO"/>
              </w:rPr>
              <w:t>/elevarkiv</w:t>
            </w:r>
          </w:p>
        </w:tc>
        <w:tc>
          <w:tcPr>
            <w:tcW w:w="853" w:type="dxa"/>
          </w:tcPr>
          <w:p w:rsidR="00314FB1" w:rsidRDefault="00314FB1" w:rsidP="00847B6E">
            <w:r>
              <w:t>Ja</w:t>
            </w:r>
          </w:p>
        </w:tc>
        <w:tc>
          <w:tcPr>
            <w:tcW w:w="850" w:type="dxa"/>
          </w:tcPr>
          <w:p w:rsidR="00314FB1" w:rsidRDefault="00314FB1" w:rsidP="00847B6E">
            <w:r>
              <w:t>Ja</w:t>
            </w:r>
          </w:p>
        </w:tc>
        <w:tc>
          <w:tcPr>
            <w:tcW w:w="1559" w:type="dxa"/>
          </w:tcPr>
          <w:p w:rsidR="00314FB1" w:rsidRDefault="00314FB1" w:rsidP="00847B6E">
            <w:r>
              <w:t>10 år</w:t>
            </w:r>
          </w:p>
          <w:p w:rsidR="00314FB1" w:rsidRDefault="00314FB1" w:rsidP="00847B6E">
            <w:r>
              <w:t>210.6</w:t>
            </w:r>
          </w:p>
        </w:tc>
        <w:tc>
          <w:tcPr>
            <w:tcW w:w="3084" w:type="dxa"/>
          </w:tcPr>
          <w:p w:rsidR="00314FB1" w:rsidRPr="00EE0A0F" w:rsidRDefault="00314FB1" w:rsidP="00DC6631">
            <w:pPr>
              <w:rPr>
                <w:lang w:val="nb-NO"/>
              </w:rPr>
            </w:pPr>
            <w:r w:rsidRPr="009F1D7D">
              <w:rPr>
                <w:lang w:val="nb-NO"/>
              </w:rPr>
              <w:t xml:space="preserve">Det skal være en fellessak i </w:t>
            </w:r>
            <w:r>
              <w:rPr>
                <w:lang w:val="nb-NO"/>
              </w:rPr>
              <w:t>ESA</w:t>
            </w:r>
            <w:r w:rsidRPr="009F1D7D">
              <w:rPr>
                <w:lang w:val="nb-NO"/>
              </w:rPr>
              <w:t xml:space="preserve"> for hvert skoleår </w:t>
            </w:r>
            <w:r w:rsidR="00DC6631">
              <w:rPr>
                <w:lang w:val="nb-NO"/>
              </w:rPr>
              <w:t>og hver skole. F</w:t>
            </w:r>
            <w:r w:rsidRPr="009F1D7D">
              <w:rPr>
                <w:lang w:val="nb-NO"/>
              </w:rPr>
              <w:t>lyttemeldingene blir</w:t>
            </w:r>
            <w:r>
              <w:rPr>
                <w:lang w:val="nb-NO"/>
              </w:rPr>
              <w:t xml:space="preserve"> </w:t>
            </w:r>
            <w:r w:rsidRPr="009F1D7D">
              <w:rPr>
                <w:lang w:val="nb-NO"/>
              </w:rPr>
              <w:t xml:space="preserve">journalført. </w:t>
            </w:r>
            <w:r>
              <w:rPr>
                <w:lang w:val="nb-NO"/>
              </w:rPr>
              <w:t>Inn- og utmeldinger i samme sak.  Saksbehandler settes til rektor, og skolesjef som kopi. Ved innmelding</w:t>
            </w:r>
            <w:r w:rsidR="00DC6631">
              <w:rPr>
                <w:lang w:val="nb-NO"/>
              </w:rPr>
              <w:t xml:space="preserve"> opprettes</w:t>
            </w:r>
            <w:r w:rsidRPr="00EE0A0F">
              <w:rPr>
                <w:lang w:val="nb-NO"/>
              </w:rPr>
              <w:t xml:space="preserve"> en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elevmappe</w:t>
            </w:r>
            <w:proofErr w:type="spellEnd"/>
            <w:r>
              <w:rPr>
                <w:lang w:val="nb-NO"/>
              </w:rPr>
              <w:t xml:space="preserve"> der kopi av meldingen</w:t>
            </w:r>
            <w:r w:rsidRPr="00EE0A0F">
              <w:rPr>
                <w:lang w:val="nb-NO"/>
              </w:rPr>
              <w:t xml:space="preserve"> blir lagt inn.</w:t>
            </w:r>
          </w:p>
        </w:tc>
      </w:tr>
      <w:tr w:rsidR="00314FB1" w:rsidRPr="00EE0A0F" w:rsidTr="00520A5E">
        <w:tc>
          <w:tcPr>
            <w:tcW w:w="4106" w:type="dxa"/>
          </w:tcPr>
          <w:p w:rsidR="00314FB1" w:rsidRPr="00EE0A0F" w:rsidRDefault="00314FB1" w:rsidP="00847B6E">
            <w:pPr>
              <w:rPr>
                <w:lang w:val="nb-NO"/>
              </w:rPr>
            </w:pPr>
            <w:r w:rsidRPr="00654F15">
              <w:rPr>
                <w:color w:val="FF0000"/>
                <w:lang w:val="nb-NO"/>
              </w:rPr>
              <w:t>Skademelding på elev</w:t>
            </w:r>
          </w:p>
        </w:tc>
        <w:tc>
          <w:tcPr>
            <w:tcW w:w="2833" w:type="dxa"/>
          </w:tcPr>
          <w:p w:rsidR="00314FB1" w:rsidRDefault="00314FB1" w:rsidP="00847B6E">
            <w:pPr>
              <w:rPr>
                <w:lang w:val="nb-NO"/>
              </w:rPr>
            </w:pPr>
            <w:r>
              <w:rPr>
                <w:lang w:val="nb-NO"/>
              </w:rPr>
              <w:t>Elevarkiv</w:t>
            </w:r>
          </w:p>
        </w:tc>
        <w:tc>
          <w:tcPr>
            <w:tcW w:w="853" w:type="dxa"/>
          </w:tcPr>
          <w:p w:rsidR="00314FB1" w:rsidRPr="00EE0A0F" w:rsidRDefault="00314FB1" w:rsidP="00847B6E">
            <w:pPr>
              <w:rPr>
                <w:lang w:val="nb-NO"/>
              </w:rPr>
            </w:pPr>
            <w:r w:rsidRPr="00EE0A0F">
              <w:rPr>
                <w:lang w:val="nb-NO"/>
              </w:rPr>
              <w:t>Ja</w:t>
            </w:r>
          </w:p>
        </w:tc>
        <w:tc>
          <w:tcPr>
            <w:tcW w:w="850" w:type="dxa"/>
          </w:tcPr>
          <w:p w:rsidR="00314FB1" w:rsidRPr="00EE0A0F" w:rsidRDefault="00314FB1" w:rsidP="00847B6E">
            <w:pPr>
              <w:rPr>
                <w:lang w:val="nb-NO"/>
              </w:rPr>
            </w:pPr>
            <w:r w:rsidRPr="00EE0A0F">
              <w:rPr>
                <w:lang w:val="nb-NO"/>
              </w:rPr>
              <w:t>Ja</w:t>
            </w:r>
          </w:p>
        </w:tc>
        <w:tc>
          <w:tcPr>
            <w:tcW w:w="1559" w:type="dxa"/>
          </w:tcPr>
          <w:p w:rsidR="00314FB1" w:rsidRPr="00EE0A0F" w:rsidRDefault="00314FB1" w:rsidP="00847B6E">
            <w:pPr>
              <w:rPr>
                <w:lang w:val="nb-NO"/>
              </w:rPr>
            </w:pPr>
            <w:r w:rsidRPr="00EE0A0F">
              <w:rPr>
                <w:lang w:val="nb-NO"/>
              </w:rPr>
              <w:t>Bevar</w:t>
            </w:r>
            <w:r>
              <w:rPr>
                <w:lang w:val="nb-NO"/>
              </w:rPr>
              <w:t xml:space="preserve">, </w:t>
            </w:r>
            <w:proofErr w:type="spellStart"/>
            <w:r>
              <w:rPr>
                <w:lang w:val="nb-NO"/>
              </w:rPr>
              <w:t>rikasarkivar</w:t>
            </w:r>
            <w:proofErr w:type="spellEnd"/>
            <w:r>
              <w:rPr>
                <w:lang w:val="nb-NO"/>
              </w:rPr>
              <w:t xml:space="preserve"> §7-28, </w:t>
            </w:r>
            <w:proofErr w:type="spellStart"/>
            <w:r>
              <w:rPr>
                <w:lang w:val="nb-NO"/>
              </w:rPr>
              <w:t>kap</w:t>
            </w:r>
            <w:proofErr w:type="spellEnd"/>
            <w:r>
              <w:rPr>
                <w:lang w:val="nb-NO"/>
              </w:rPr>
              <w:t xml:space="preserve"> 3f)</w:t>
            </w:r>
          </w:p>
        </w:tc>
        <w:tc>
          <w:tcPr>
            <w:tcW w:w="3084" w:type="dxa"/>
          </w:tcPr>
          <w:p w:rsidR="00314FB1" w:rsidRPr="00EE0A0F" w:rsidRDefault="00314FB1" w:rsidP="00847B6E">
            <w:pPr>
              <w:rPr>
                <w:lang w:val="nb-NO"/>
              </w:rPr>
            </w:pPr>
            <w:r>
              <w:rPr>
                <w:lang w:val="nb-NO"/>
              </w:rPr>
              <w:t>Elevmappen</w:t>
            </w:r>
          </w:p>
        </w:tc>
      </w:tr>
      <w:tr w:rsidR="00314FB1" w:rsidTr="00520A5E">
        <w:tc>
          <w:tcPr>
            <w:tcW w:w="4106" w:type="dxa"/>
          </w:tcPr>
          <w:p w:rsidR="00314FB1" w:rsidRPr="00EE0A0F" w:rsidRDefault="00314FB1" w:rsidP="00847B6E">
            <w:pPr>
              <w:rPr>
                <w:lang w:val="nb-NO"/>
              </w:rPr>
            </w:pPr>
            <w:r w:rsidRPr="00654F15">
              <w:rPr>
                <w:color w:val="FF0000"/>
                <w:lang w:val="nb-NO"/>
              </w:rPr>
              <w:lastRenderedPageBreak/>
              <w:t>Henvisning til PPT</w:t>
            </w:r>
          </w:p>
        </w:tc>
        <w:tc>
          <w:tcPr>
            <w:tcW w:w="2833" w:type="dxa"/>
          </w:tcPr>
          <w:p w:rsidR="00314FB1" w:rsidRDefault="00314FB1" w:rsidP="00847B6E">
            <w:pPr>
              <w:rPr>
                <w:lang w:val="nb-NO"/>
              </w:rPr>
            </w:pPr>
            <w:r>
              <w:rPr>
                <w:lang w:val="nb-NO"/>
              </w:rPr>
              <w:t>Elevarkiv</w:t>
            </w:r>
          </w:p>
        </w:tc>
        <w:tc>
          <w:tcPr>
            <w:tcW w:w="853" w:type="dxa"/>
          </w:tcPr>
          <w:p w:rsidR="00314FB1" w:rsidRPr="00EE0A0F" w:rsidRDefault="00314FB1" w:rsidP="00847B6E">
            <w:pPr>
              <w:rPr>
                <w:lang w:val="nb-NO"/>
              </w:rPr>
            </w:pPr>
            <w:r w:rsidRPr="00EE0A0F">
              <w:rPr>
                <w:lang w:val="nb-NO"/>
              </w:rPr>
              <w:t>Ja</w:t>
            </w:r>
          </w:p>
        </w:tc>
        <w:tc>
          <w:tcPr>
            <w:tcW w:w="850" w:type="dxa"/>
          </w:tcPr>
          <w:p w:rsidR="00314FB1" w:rsidRPr="00EE0A0F" w:rsidRDefault="00314FB1" w:rsidP="00847B6E">
            <w:pPr>
              <w:rPr>
                <w:lang w:val="nb-NO"/>
              </w:rPr>
            </w:pPr>
            <w:r w:rsidRPr="00EE0A0F">
              <w:rPr>
                <w:lang w:val="nb-NO"/>
              </w:rPr>
              <w:t>Ja</w:t>
            </w:r>
          </w:p>
        </w:tc>
        <w:tc>
          <w:tcPr>
            <w:tcW w:w="1559" w:type="dxa"/>
          </w:tcPr>
          <w:p w:rsidR="00314FB1" w:rsidRDefault="00314FB1" w:rsidP="00847B6E">
            <w:r w:rsidRPr="00EE0A0F">
              <w:rPr>
                <w:lang w:val="nb-NO"/>
              </w:rPr>
              <w:t>Bevar</w:t>
            </w:r>
            <w:r>
              <w:rPr>
                <w:lang w:val="nb-NO"/>
              </w:rPr>
              <w:t xml:space="preserve">, </w:t>
            </w:r>
            <w:proofErr w:type="spellStart"/>
            <w:r>
              <w:rPr>
                <w:lang w:val="nb-NO"/>
              </w:rPr>
              <w:t>rikasarkivar</w:t>
            </w:r>
            <w:proofErr w:type="spellEnd"/>
            <w:r>
              <w:rPr>
                <w:lang w:val="nb-NO"/>
              </w:rPr>
              <w:t xml:space="preserve"> §7-28, </w:t>
            </w:r>
            <w:proofErr w:type="spellStart"/>
            <w:r>
              <w:rPr>
                <w:lang w:val="nb-NO"/>
              </w:rPr>
              <w:t>kap</w:t>
            </w:r>
            <w:proofErr w:type="spellEnd"/>
            <w:r>
              <w:rPr>
                <w:lang w:val="nb-NO"/>
              </w:rPr>
              <w:t xml:space="preserve"> 3f)</w:t>
            </w:r>
          </w:p>
        </w:tc>
        <w:tc>
          <w:tcPr>
            <w:tcW w:w="3084" w:type="dxa"/>
          </w:tcPr>
          <w:p w:rsidR="00314FB1" w:rsidRDefault="00314FB1" w:rsidP="00847B6E">
            <w:r w:rsidRPr="00EE0A0F">
              <w:rPr>
                <w:lang w:val="nb-NO"/>
              </w:rPr>
              <w:t>Elevmappen</w:t>
            </w:r>
          </w:p>
        </w:tc>
      </w:tr>
      <w:tr w:rsidR="00314FB1" w:rsidTr="00520A5E">
        <w:tc>
          <w:tcPr>
            <w:tcW w:w="4106" w:type="dxa"/>
          </w:tcPr>
          <w:p w:rsidR="00314FB1" w:rsidRDefault="00314FB1" w:rsidP="00847B6E">
            <w:r w:rsidRPr="002D5B9D">
              <w:rPr>
                <w:color w:val="FF0000"/>
              </w:rPr>
              <w:t>Enkeltvedtak på elev</w:t>
            </w:r>
          </w:p>
        </w:tc>
        <w:tc>
          <w:tcPr>
            <w:tcW w:w="2833" w:type="dxa"/>
          </w:tcPr>
          <w:p w:rsidR="00314FB1" w:rsidRDefault="00314FB1" w:rsidP="00847B6E">
            <w:pPr>
              <w:rPr>
                <w:lang w:val="nb-NO"/>
              </w:rPr>
            </w:pPr>
            <w:r>
              <w:rPr>
                <w:lang w:val="nb-NO"/>
              </w:rPr>
              <w:t>Elevarkiv</w:t>
            </w:r>
          </w:p>
        </w:tc>
        <w:tc>
          <w:tcPr>
            <w:tcW w:w="853" w:type="dxa"/>
          </w:tcPr>
          <w:p w:rsidR="00314FB1" w:rsidRDefault="00314FB1" w:rsidP="00847B6E">
            <w:r>
              <w:t>Ja</w:t>
            </w:r>
          </w:p>
        </w:tc>
        <w:tc>
          <w:tcPr>
            <w:tcW w:w="850" w:type="dxa"/>
          </w:tcPr>
          <w:p w:rsidR="00314FB1" w:rsidRDefault="00314FB1" w:rsidP="00847B6E">
            <w:r>
              <w:t>Ja</w:t>
            </w:r>
          </w:p>
        </w:tc>
        <w:tc>
          <w:tcPr>
            <w:tcW w:w="1559" w:type="dxa"/>
          </w:tcPr>
          <w:p w:rsidR="00314FB1" w:rsidRDefault="00314FB1" w:rsidP="00847B6E">
            <w:r w:rsidRPr="00EE0A0F">
              <w:rPr>
                <w:lang w:val="nb-NO"/>
              </w:rPr>
              <w:t>Bevar</w:t>
            </w:r>
            <w:r>
              <w:rPr>
                <w:lang w:val="nb-NO"/>
              </w:rPr>
              <w:t xml:space="preserve">, </w:t>
            </w:r>
            <w:proofErr w:type="spellStart"/>
            <w:r>
              <w:rPr>
                <w:lang w:val="nb-NO"/>
              </w:rPr>
              <w:t>rikasarkivar</w:t>
            </w:r>
            <w:proofErr w:type="spellEnd"/>
            <w:r>
              <w:rPr>
                <w:lang w:val="nb-NO"/>
              </w:rPr>
              <w:t xml:space="preserve"> §7-28, </w:t>
            </w:r>
            <w:proofErr w:type="spellStart"/>
            <w:r>
              <w:rPr>
                <w:lang w:val="nb-NO"/>
              </w:rPr>
              <w:t>kap</w:t>
            </w:r>
            <w:proofErr w:type="spellEnd"/>
            <w:r>
              <w:rPr>
                <w:lang w:val="nb-NO"/>
              </w:rPr>
              <w:t xml:space="preserve"> 3f)</w:t>
            </w:r>
          </w:p>
        </w:tc>
        <w:tc>
          <w:tcPr>
            <w:tcW w:w="3084" w:type="dxa"/>
          </w:tcPr>
          <w:p w:rsidR="00314FB1" w:rsidRDefault="008B0400" w:rsidP="00847B6E">
            <w:proofErr w:type="spellStart"/>
            <w:r>
              <w:t>Elevmappen</w:t>
            </w:r>
            <w:proofErr w:type="spellEnd"/>
            <w:r>
              <w:t>.</w:t>
            </w:r>
          </w:p>
          <w:p w:rsidR="00314FB1" w:rsidRDefault="00314FB1" w:rsidP="00847B6E">
            <w:r>
              <w:t xml:space="preserve">Enkeltvedtak skal også </w:t>
            </w:r>
            <w:proofErr w:type="spellStart"/>
            <w:r>
              <w:t>legges</w:t>
            </w:r>
            <w:proofErr w:type="spellEnd"/>
            <w:r>
              <w:t xml:space="preserve"> i kopibok.</w:t>
            </w:r>
          </w:p>
        </w:tc>
      </w:tr>
      <w:tr w:rsidR="00314FB1" w:rsidRPr="00FA5576" w:rsidTr="00520A5E">
        <w:tc>
          <w:tcPr>
            <w:tcW w:w="4106" w:type="dxa"/>
          </w:tcPr>
          <w:p w:rsidR="00314FB1" w:rsidRDefault="00314FB1" w:rsidP="00847B6E">
            <w:proofErr w:type="spellStart"/>
            <w:r w:rsidRPr="00396955">
              <w:rPr>
                <w:color w:val="FF0000"/>
              </w:rPr>
              <w:t>Elevpermisjoner</w:t>
            </w:r>
            <w:proofErr w:type="spellEnd"/>
          </w:p>
        </w:tc>
        <w:tc>
          <w:tcPr>
            <w:tcW w:w="2833" w:type="dxa"/>
          </w:tcPr>
          <w:p w:rsidR="00314FB1" w:rsidRDefault="00314FB1" w:rsidP="00847B6E">
            <w:r>
              <w:t>Elevarkiv/Saksarkivet</w:t>
            </w:r>
          </w:p>
        </w:tc>
        <w:tc>
          <w:tcPr>
            <w:tcW w:w="853" w:type="dxa"/>
          </w:tcPr>
          <w:p w:rsidR="00314FB1" w:rsidRDefault="00314FB1" w:rsidP="00847B6E">
            <w:r>
              <w:t>Ja/nei</w:t>
            </w:r>
          </w:p>
        </w:tc>
        <w:tc>
          <w:tcPr>
            <w:tcW w:w="850" w:type="dxa"/>
          </w:tcPr>
          <w:p w:rsidR="00314FB1" w:rsidRDefault="00314FB1" w:rsidP="00847B6E">
            <w:r>
              <w:t>Ja/nei</w:t>
            </w:r>
          </w:p>
        </w:tc>
        <w:tc>
          <w:tcPr>
            <w:tcW w:w="1559" w:type="dxa"/>
          </w:tcPr>
          <w:p w:rsidR="00314FB1" w:rsidRDefault="00314FB1" w:rsidP="00847B6E">
            <w:r w:rsidRPr="00EE0A0F">
              <w:rPr>
                <w:lang w:val="nb-NO"/>
              </w:rPr>
              <w:t>Bevar</w:t>
            </w:r>
            <w:r>
              <w:rPr>
                <w:lang w:val="nb-NO"/>
              </w:rPr>
              <w:t xml:space="preserve">, </w:t>
            </w:r>
            <w:proofErr w:type="spellStart"/>
            <w:r>
              <w:rPr>
                <w:lang w:val="nb-NO"/>
              </w:rPr>
              <w:t>rikasarkivar</w:t>
            </w:r>
            <w:proofErr w:type="spellEnd"/>
            <w:r>
              <w:rPr>
                <w:lang w:val="nb-NO"/>
              </w:rPr>
              <w:t xml:space="preserve"> §7-28, </w:t>
            </w:r>
            <w:proofErr w:type="spellStart"/>
            <w:r>
              <w:rPr>
                <w:lang w:val="nb-NO"/>
              </w:rPr>
              <w:t>kap</w:t>
            </w:r>
            <w:proofErr w:type="spellEnd"/>
            <w:r>
              <w:rPr>
                <w:lang w:val="nb-NO"/>
              </w:rPr>
              <w:t xml:space="preserve"> 3e)</w:t>
            </w:r>
            <w:r>
              <w:t>, 10 år</w:t>
            </w:r>
          </w:p>
          <w:p w:rsidR="00314FB1" w:rsidRDefault="00314FB1" w:rsidP="00847B6E"/>
        </w:tc>
        <w:tc>
          <w:tcPr>
            <w:tcW w:w="3084" w:type="dxa"/>
          </w:tcPr>
          <w:p w:rsidR="00314FB1" w:rsidRDefault="00314FB1" w:rsidP="00847B6E">
            <w:pPr>
              <w:rPr>
                <w:lang w:val="nb-NO"/>
              </w:rPr>
            </w:pPr>
            <w:r w:rsidRPr="00FA5576">
              <w:rPr>
                <w:lang w:val="nb-NO"/>
              </w:rPr>
              <w:t>Dersom fraværet for eksempel blir meldt i form av en melding i en meldingsbok</w:t>
            </w:r>
            <w:r>
              <w:rPr>
                <w:lang w:val="nb-NO"/>
              </w:rPr>
              <w:t xml:space="preserve"> som lære</w:t>
            </w:r>
            <w:r w:rsidRPr="00FA5576">
              <w:rPr>
                <w:lang w:val="nb-NO"/>
              </w:rPr>
              <w:t>ren bare skriver under på, er ikke dette noe som fører til saksbehandling og er derfor heller ikke journalføringspliktig.</w:t>
            </w:r>
          </w:p>
          <w:p w:rsidR="00314FB1" w:rsidRPr="00FA5576" w:rsidRDefault="00314FB1" w:rsidP="00847B6E">
            <w:pPr>
              <w:rPr>
                <w:lang w:val="nb-NO"/>
              </w:rPr>
            </w:pPr>
            <w:r w:rsidRPr="00FA5576">
              <w:rPr>
                <w:lang w:val="nb-NO"/>
              </w:rPr>
              <w:t xml:space="preserve"> </w:t>
            </w:r>
          </w:p>
          <w:p w:rsidR="00314FB1" w:rsidRPr="00FA5576" w:rsidRDefault="00314FB1" w:rsidP="00847B6E">
            <w:pPr>
              <w:rPr>
                <w:lang w:val="nb-NO"/>
              </w:rPr>
            </w:pPr>
            <w:r w:rsidRPr="00FA5576">
              <w:rPr>
                <w:lang w:val="nb-NO"/>
              </w:rPr>
              <w:t>Dersom det blir</w:t>
            </w:r>
            <w:r>
              <w:rPr>
                <w:lang w:val="nb-NO"/>
              </w:rPr>
              <w:t xml:space="preserve"> søkt om lengre fravær der det må bli gjort e</w:t>
            </w:r>
            <w:r w:rsidRPr="00FA5576">
              <w:rPr>
                <w:lang w:val="nb-NO"/>
              </w:rPr>
              <w:t xml:space="preserve">n </w:t>
            </w:r>
            <w:r>
              <w:rPr>
                <w:lang w:val="nb-NO"/>
              </w:rPr>
              <w:t>vurdering (saksbehandling) og et skriftlig svar blir</w:t>
            </w:r>
            <w:r w:rsidRPr="00FA5576">
              <w:rPr>
                <w:lang w:val="nb-NO"/>
              </w:rPr>
              <w:t xml:space="preserve"> gitt, er det journalføringspliktig</w:t>
            </w:r>
            <w:r>
              <w:rPr>
                <w:lang w:val="nb-NO"/>
              </w:rPr>
              <w:t xml:space="preserve"> og skal arkivers i ESA. Skolene har skjema eleven søker på.</w:t>
            </w:r>
          </w:p>
        </w:tc>
      </w:tr>
      <w:tr w:rsidR="00314FB1" w:rsidTr="00520A5E">
        <w:tc>
          <w:tcPr>
            <w:tcW w:w="4106" w:type="dxa"/>
          </w:tcPr>
          <w:p w:rsidR="00314FB1" w:rsidRDefault="00314FB1" w:rsidP="007529D4">
            <w:r>
              <w:rPr>
                <w:color w:val="FF0000"/>
              </w:rPr>
              <w:t>Klage på standpunktkarakter</w:t>
            </w:r>
          </w:p>
        </w:tc>
        <w:tc>
          <w:tcPr>
            <w:tcW w:w="2833" w:type="dxa"/>
          </w:tcPr>
          <w:p w:rsidR="00314FB1" w:rsidRDefault="00314FB1" w:rsidP="00847B6E">
            <w:r>
              <w:t>Saksarkiv</w:t>
            </w:r>
          </w:p>
        </w:tc>
        <w:tc>
          <w:tcPr>
            <w:tcW w:w="853" w:type="dxa"/>
          </w:tcPr>
          <w:p w:rsidR="00314FB1" w:rsidRDefault="00314FB1" w:rsidP="00847B6E">
            <w:r>
              <w:t>Ja</w:t>
            </w:r>
          </w:p>
        </w:tc>
        <w:tc>
          <w:tcPr>
            <w:tcW w:w="850" w:type="dxa"/>
          </w:tcPr>
          <w:p w:rsidR="00314FB1" w:rsidRDefault="00314FB1" w:rsidP="00847B6E">
            <w:r>
              <w:t>Ja</w:t>
            </w:r>
          </w:p>
        </w:tc>
        <w:tc>
          <w:tcPr>
            <w:tcW w:w="1559" w:type="dxa"/>
          </w:tcPr>
          <w:p w:rsidR="00314FB1" w:rsidRDefault="00314FB1" w:rsidP="00847B6E">
            <w:r>
              <w:t>10 år</w:t>
            </w:r>
          </w:p>
          <w:p w:rsidR="00314FB1" w:rsidRDefault="00314FB1" w:rsidP="00847B6E"/>
        </w:tc>
        <w:tc>
          <w:tcPr>
            <w:tcW w:w="3084" w:type="dxa"/>
          </w:tcPr>
          <w:p w:rsidR="00314FB1" w:rsidRDefault="00314FB1" w:rsidP="00847B6E">
            <w:pPr>
              <w:rPr>
                <w:lang w:val="nb-NO"/>
              </w:rPr>
            </w:pPr>
            <w:r>
              <w:rPr>
                <w:lang w:val="nb-NO"/>
              </w:rPr>
              <w:t>Gjelder karakterordningen og klageordningen/</w:t>
            </w:r>
            <w:proofErr w:type="gramStart"/>
            <w:r>
              <w:rPr>
                <w:lang w:val="nb-NO"/>
              </w:rPr>
              <w:t>klageretten</w:t>
            </w:r>
            <w:r w:rsidR="003120FD">
              <w:rPr>
                <w:lang w:val="nb-NO"/>
              </w:rPr>
              <w:t>(</w:t>
            </w:r>
            <w:proofErr w:type="gramEnd"/>
            <w:r w:rsidR="003120FD">
              <w:rPr>
                <w:lang w:val="nb-NO"/>
              </w:rPr>
              <w:t>10 dagers klagefrist)</w:t>
            </w:r>
            <w:r>
              <w:rPr>
                <w:lang w:val="nb-NO"/>
              </w:rPr>
              <w:t>. Karakterprotokoller og eksamensprotokoller skal bevares.</w:t>
            </w:r>
          </w:p>
        </w:tc>
      </w:tr>
      <w:tr w:rsidR="00314FB1" w:rsidRPr="00565052" w:rsidTr="00520A5E">
        <w:tc>
          <w:tcPr>
            <w:tcW w:w="4106" w:type="dxa"/>
          </w:tcPr>
          <w:p w:rsidR="00314FB1" w:rsidRDefault="00314FB1" w:rsidP="00847B6E">
            <w:r w:rsidRPr="006C40B9">
              <w:rPr>
                <w:color w:val="FF0000"/>
              </w:rPr>
              <w:lastRenderedPageBreak/>
              <w:t>Karakterprotokoller/ vitnemålsprotokoller</w:t>
            </w:r>
          </w:p>
        </w:tc>
        <w:tc>
          <w:tcPr>
            <w:tcW w:w="2833" w:type="dxa"/>
          </w:tcPr>
          <w:p w:rsidR="00314FB1" w:rsidRDefault="00314FB1" w:rsidP="00847B6E">
            <w:r>
              <w:t>Saksarkiv</w:t>
            </w:r>
          </w:p>
        </w:tc>
        <w:tc>
          <w:tcPr>
            <w:tcW w:w="853" w:type="dxa"/>
          </w:tcPr>
          <w:p w:rsidR="00314FB1" w:rsidRDefault="00314FB1" w:rsidP="00847B6E">
            <w:r>
              <w:t>Nei</w:t>
            </w:r>
          </w:p>
        </w:tc>
        <w:tc>
          <w:tcPr>
            <w:tcW w:w="850" w:type="dxa"/>
          </w:tcPr>
          <w:p w:rsidR="00314FB1" w:rsidRDefault="00314FB1" w:rsidP="00847B6E">
            <w:r>
              <w:t>Ja</w:t>
            </w:r>
          </w:p>
        </w:tc>
        <w:tc>
          <w:tcPr>
            <w:tcW w:w="1559" w:type="dxa"/>
          </w:tcPr>
          <w:p w:rsidR="00314FB1" w:rsidRDefault="00314FB1" w:rsidP="00847B6E">
            <w:r>
              <w:t>Bevar</w:t>
            </w:r>
          </w:p>
        </w:tc>
        <w:tc>
          <w:tcPr>
            <w:tcW w:w="3084" w:type="dxa"/>
          </w:tcPr>
          <w:p w:rsidR="00314FB1" w:rsidRPr="00565052" w:rsidRDefault="00AE23D9" w:rsidP="00013014">
            <w:proofErr w:type="spellStart"/>
            <w:r>
              <w:t>Legges</w:t>
            </w:r>
            <w:proofErr w:type="spellEnd"/>
            <w:r>
              <w:t xml:space="preserve"> i saksarkivet </w:t>
            </w:r>
            <w:r w:rsidR="00013014">
              <w:t xml:space="preserve">ved semesterslutt. </w:t>
            </w:r>
            <w:r>
              <w:t xml:space="preserve"> </w:t>
            </w:r>
          </w:p>
        </w:tc>
      </w:tr>
      <w:tr w:rsidR="00314FB1" w:rsidTr="00520A5E">
        <w:trPr>
          <w:trHeight w:val="645"/>
        </w:trPr>
        <w:tc>
          <w:tcPr>
            <w:tcW w:w="4106" w:type="dxa"/>
          </w:tcPr>
          <w:p w:rsidR="00314FB1" w:rsidRDefault="00314FB1" w:rsidP="00847B6E">
            <w:proofErr w:type="spellStart"/>
            <w:r w:rsidRPr="007A4B40">
              <w:rPr>
                <w:color w:val="FF0000"/>
              </w:rPr>
              <w:t>Regnskapsbilag</w:t>
            </w:r>
            <w:proofErr w:type="spellEnd"/>
          </w:p>
        </w:tc>
        <w:tc>
          <w:tcPr>
            <w:tcW w:w="2833" w:type="dxa"/>
          </w:tcPr>
          <w:p w:rsidR="00314FB1" w:rsidRDefault="00314FB1" w:rsidP="00847B6E">
            <w:r>
              <w:t>Økonomisystemet</w:t>
            </w:r>
          </w:p>
        </w:tc>
        <w:tc>
          <w:tcPr>
            <w:tcW w:w="853" w:type="dxa"/>
          </w:tcPr>
          <w:p w:rsidR="00314FB1" w:rsidRDefault="00314FB1" w:rsidP="00847B6E"/>
        </w:tc>
        <w:tc>
          <w:tcPr>
            <w:tcW w:w="850" w:type="dxa"/>
          </w:tcPr>
          <w:p w:rsidR="00314FB1" w:rsidRDefault="00314FB1" w:rsidP="00847B6E"/>
        </w:tc>
        <w:tc>
          <w:tcPr>
            <w:tcW w:w="1559" w:type="dxa"/>
          </w:tcPr>
          <w:p w:rsidR="00314FB1" w:rsidRDefault="00F87FB7" w:rsidP="00847B6E">
            <w:r>
              <w:t xml:space="preserve">Bevar 10 år. </w:t>
            </w:r>
          </w:p>
        </w:tc>
        <w:tc>
          <w:tcPr>
            <w:tcW w:w="3084" w:type="dxa"/>
          </w:tcPr>
          <w:p w:rsidR="00314FB1" w:rsidRDefault="00314FB1" w:rsidP="00847B6E">
            <w:pPr>
              <w:rPr>
                <w:lang w:val="nb-NO"/>
              </w:rPr>
            </w:pPr>
            <w:r>
              <w:rPr>
                <w:lang w:val="nb-NO"/>
              </w:rPr>
              <w:t>Ligger lagret sentralt i kommunen og kan kasseres etter 10 år.</w:t>
            </w:r>
          </w:p>
        </w:tc>
      </w:tr>
      <w:tr w:rsidR="00314FB1" w:rsidTr="00520A5E">
        <w:trPr>
          <w:trHeight w:val="645"/>
        </w:trPr>
        <w:tc>
          <w:tcPr>
            <w:tcW w:w="4106" w:type="dxa"/>
          </w:tcPr>
          <w:p w:rsidR="00314FB1" w:rsidRPr="007A4B40" w:rsidRDefault="00314FB1" w:rsidP="00847B6E">
            <w:pPr>
              <w:rPr>
                <w:color w:val="FF0000"/>
              </w:rPr>
            </w:pPr>
            <w:proofErr w:type="spellStart"/>
            <w:r w:rsidRPr="00E61A06">
              <w:rPr>
                <w:color w:val="FF0000"/>
              </w:rPr>
              <w:t>Innhenting</w:t>
            </w:r>
            <w:proofErr w:type="spellEnd"/>
            <w:r w:rsidRPr="00E61A06">
              <w:rPr>
                <w:color w:val="FF0000"/>
              </w:rPr>
              <w:t xml:space="preserve"> av </w:t>
            </w:r>
            <w:proofErr w:type="spellStart"/>
            <w:r w:rsidRPr="00E61A06">
              <w:rPr>
                <w:color w:val="FF0000"/>
              </w:rPr>
              <w:t>opplysninger</w:t>
            </w:r>
            <w:proofErr w:type="spellEnd"/>
            <w:r w:rsidRPr="00E61A06">
              <w:rPr>
                <w:color w:val="FF0000"/>
              </w:rPr>
              <w:t xml:space="preserve"> –enkeltelever </w:t>
            </w:r>
          </w:p>
        </w:tc>
        <w:tc>
          <w:tcPr>
            <w:tcW w:w="2833" w:type="dxa"/>
          </w:tcPr>
          <w:p w:rsidR="00314FB1" w:rsidRDefault="00314FB1" w:rsidP="00847B6E">
            <w:r>
              <w:t>Saksarkiv</w:t>
            </w:r>
          </w:p>
        </w:tc>
        <w:tc>
          <w:tcPr>
            <w:tcW w:w="853" w:type="dxa"/>
          </w:tcPr>
          <w:p w:rsidR="00314FB1" w:rsidRDefault="00314FB1" w:rsidP="00847B6E">
            <w:r>
              <w:t>Ja</w:t>
            </w:r>
          </w:p>
        </w:tc>
        <w:tc>
          <w:tcPr>
            <w:tcW w:w="850" w:type="dxa"/>
          </w:tcPr>
          <w:p w:rsidR="00314FB1" w:rsidRDefault="00314FB1" w:rsidP="00847B6E">
            <w:r>
              <w:t>Ja</w:t>
            </w:r>
          </w:p>
        </w:tc>
        <w:tc>
          <w:tcPr>
            <w:tcW w:w="1559" w:type="dxa"/>
          </w:tcPr>
          <w:p w:rsidR="00314FB1" w:rsidRDefault="00F87FB7" w:rsidP="00847B6E">
            <w:r>
              <w:t>Bevar</w:t>
            </w:r>
          </w:p>
        </w:tc>
        <w:tc>
          <w:tcPr>
            <w:tcW w:w="3084" w:type="dxa"/>
          </w:tcPr>
          <w:p w:rsidR="00314FB1" w:rsidRDefault="00314FB1" w:rsidP="00F87FB7">
            <w:pPr>
              <w:pStyle w:val="Default"/>
            </w:pPr>
          </w:p>
        </w:tc>
      </w:tr>
    </w:tbl>
    <w:p w:rsidR="000C2900" w:rsidRDefault="000C2900" w:rsidP="000C2900">
      <w:r>
        <w:t xml:space="preserve">*Tabell for dokumenter </w:t>
      </w:r>
      <w:proofErr w:type="spellStart"/>
      <w:r>
        <w:t>lærere</w:t>
      </w:r>
      <w:proofErr w:type="spellEnd"/>
      <w:r>
        <w:t xml:space="preserve"> produserer og </w:t>
      </w:r>
      <w:proofErr w:type="spellStart"/>
      <w:r>
        <w:t>håndterer</w:t>
      </w:r>
      <w:proofErr w:type="spellEnd"/>
      <w:r>
        <w:t xml:space="preserve">. </w:t>
      </w:r>
    </w:p>
    <w:p w:rsidR="005170FF" w:rsidRPr="000C2900" w:rsidRDefault="005170FF" w:rsidP="000C2900"/>
    <w:sectPr w:rsidR="005170FF" w:rsidRPr="000C2900" w:rsidSect="00DE53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A32CB"/>
    <w:multiLevelType w:val="hybridMultilevel"/>
    <w:tmpl w:val="57967D42"/>
    <w:lvl w:ilvl="0" w:tplc="12908E6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00"/>
    <w:rsid w:val="00013014"/>
    <w:rsid w:val="00054796"/>
    <w:rsid w:val="00085144"/>
    <w:rsid w:val="000C2900"/>
    <w:rsid w:val="000F02D1"/>
    <w:rsid w:val="001308F2"/>
    <w:rsid w:val="001549D0"/>
    <w:rsid w:val="00162A96"/>
    <w:rsid w:val="00193AB0"/>
    <w:rsid w:val="001A6168"/>
    <w:rsid w:val="001B17F7"/>
    <w:rsid w:val="0025484D"/>
    <w:rsid w:val="00271FA9"/>
    <w:rsid w:val="002A22DA"/>
    <w:rsid w:val="002C5DB9"/>
    <w:rsid w:val="002F254F"/>
    <w:rsid w:val="00301B44"/>
    <w:rsid w:val="003120FD"/>
    <w:rsid w:val="00314C20"/>
    <w:rsid w:val="00314FB1"/>
    <w:rsid w:val="0031509E"/>
    <w:rsid w:val="00320B5E"/>
    <w:rsid w:val="00340D85"/>
    <w:rsid w:val="00391318"/>
    <w:rsid w:val="003A73B0"/>
    <w:rsid w:val="003C4D9B"/>
    <w:rsid w:val="004A1112"/>
    <w:rsid w:val="005170FF"/>
    <w:rsid w:val="005172B6"/>
    <w:rsid w:val="00520A5E"/>
    <w:rsid w:val="0055004C"/>
    <w:rsid w:val="00574347"/>
    <w:rsid w:val="0058544E"/>
    <w:rsid w:val="00590B04"/>
    <w:rsid w:val="005A4373"/>
    <w:rsid w:val="005B6D9C"/>
    <w:rsid w:val="005C792C"/>
    <w:rsid w:val="005D37A5"/>
    <w:rsid w:val="006121A6"/>
    <w:rsid w:val="00616CF4"/>
    <w:rsid w:val="00683818"/>
    <w:rsid w:val="006862FE"/>
    <w:rsid w:val="00696445"/>
    <w:rsid w:val="00697F1A"/>
    <w:rsid w:val="006C2C8C"/>
    <w:rsid w:val="006C5D23"/>
    <w:rsid w:val="006F60AA"/>
    <w:rsid w:val="007529D4"/>
    <w:rsid w:val="00781050"/>
    <w:rsid w:val="007E1E2C"/>
    <w:rsid w:val="00831FB0"/>
    <w:rsid w:val="008325D1"/>
    <w:rsid w:val="00864BBE"/>
    <w:rsid w:val="008A7BCB"/>
    <w:rsid w:val="008B0400"/>
    <w:rsid w:val="008B4AC9"/>
    <w:rsid w:val="008D504A"/>
    <w:rsid w:val="00907417"/>
    <w:rsid w:val="00916910"/>
    <w:rsid w:val="009D417E"/>
    <w:rsid w:val="00A0672C"/>
    <w:rsid w:val="00A65F96"/>
    <w:rsid w:val="00AA0155"/>
    <w:rsid w:val="00AB6596"/>
    <w:rsid w:val="00AE23D9"/>
    <w:rsid w:val="00B0011B"/>
    <w:rsid w:val="00B814DF"/>
    <w:rsid w:val="00BC0AF8"/>
    <w:rsid w:val="00BD37BA"/>
    <w:rsid w:val="00BF7F1F"/>
    <w:rsid w:val="00C32DE2"/>
    <w:rsid w:val="00C65DD4"/>
    <w:rsid w:val="00CC27AE"/>
    <w:rsid w:val="00CE2ECC"/>
    <w:rsid w:val="00D45A08"/>
    <w:rsid w:val="00D659A9"/>
    <w:rsid w:val="00D858ED"/>
    <w:rsid w:val="00DB649B"/>
    <w:rsid w:val="00DC2680"/>
    <w:rsid w:val="00DC2BDE"/>
    <w:rsid w:val="00DC6631"/>
    <w:rsid w:val="00DF07D8"/>
    <w:rsid w:val="00DF5DD7"/>
    <w:rsid w:val="00E21177"/>
    <w:rsid w:val="00E64214"/>
    <w:rsid w:val="00EB47FC"/>
    <w:rsid w:val="00ED3858"/>
    <w:rsid w:val="00F23098"/>
    <w:rsid w:val="00F46DF1"/>
    <w:rsid w:val="00F54AED"/>
    <w:rsid w:val="00F66362"/>
    <w:rsid w:val="00F87FB7"/>
    <w:rsid w:val="00F96113"/>
    <w:rsid w:val="00FD205B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0321D-D4A2-4D77-8605-DE0288F7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F254F"/>
    <w:pPr>
      <w:ind w:left="720"/>
      <w:contextualSpacing/>
    </w:pPr>
  </w:style>
  <w:style w:type="paragraph" w:customStyle="1" w:styleId="Default">
    <w:name w:val="Default"/>
    <w:rsid w:val="005A4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41D3D396</Template>
  <TotalTime>0</TotalTime>
  <Pages>6</Pages>
  <Words>1020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Randaberg Kommune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Rekdal</dc:creator>
  <cp:keywords/>
  <dc:description/>
  <cp:lastModifiedBy>Elise Rekdal</cp:lastModifiedBy>
  <cp:revision>2</cp:revision>
  <dcterms:created xsi:type="dcterms:W3CDTF">2018-06-06T11:12:00Z</dcterms:created>
  <dcterms:modified xsi:type="dcterms:W3CDTF">2018-06-06T11:12:00Z</dcterms:modified>
</cp:coreProperties>
</file>